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242C0C" w:rsidRPr="00242C0C" w:rsidTr="00064A28">
        <w:tc>
          <w:tcPr>
            <w:tcW w:w="4489" w:type="dxa"/>
            <w:vMerge w:val="restart"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БАШҠОРТОСТАН РЕСПУБЛИКАҺЫ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БАЙМАҠ  РАЙОНЫ МУНИЦИПАЛЬ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РАЙОНЫНЫҢ  АҠМОРОН АУЫЛ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СОВЕТЫ АУЫЛ БИЛӘМӘҺЕ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lang w:val="ba-RU"/>
              </w:rPr>
              <w:t>РЕСПУБЛИКИ БАШКОРТОСТАН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</w:tc>
      </w:tr>
      <w:tr w:rsidR="00242C0C" w:rsidRPr="00242C0C" w:rsidTr="00064A28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lang w:val="ru-RU" w:eastAsia="ru-RU"/>
              </w:rPr>
              <w:drawing>
                <wp:inline distT="0" distB="0" distL="0" distR="0" wp14:anchorId="216683D0" wp14:editId="74DB7F54">
                  <wp:extent cx="733425" cy="914400"/>
                  <wp:effectExtent l="0" t="0" r="9525" b="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</w:p>
        </w:tc>
      </w:tr>
      <w:tr w:rsidR="00242C0C" w:rsidRPr="00242C0C" w:rsidTr="00064A28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Аҡморон ауылы, Ленин урамы, 41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242C0C" w:rsidRPr="00242C0C" w:rsidRDefault="00A62431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ba-RU"/>
              </w:rPr>
            </w:pPr>
            <w:hyperlink r:id="rId9" w:tgtFrame="_blank" w:history="1">
              <w:r w:rsidR="00242C0C" w:rsidRPr="00064A28">
                <w:rPr>
                  <w:rFonts w:ascii="Times New Roman" w:hAnsi="Times New Roman" w:cs="Times New Roman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с.Акмурун,  ул. Ленина, 41</w:t>
            </w:r>
          </w:p>
          <w:p w:rsidR="00242C0C" w:rsidRPr="00242C0C" w:rsidRDefault="00242C0C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242C0C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242C0C" w:rsidRPr="00242C0C" w:rsidRDefault="00A62431" w:rsidP="00242C0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lang w:val="ba-RU"/>
              </w:rPr>
            </w:pPr>
            <w:hyperlink r:id="rId10" w:tgtFrame="_blank" w:history="1">
              <w:r w:rsidR="00242C0C" w:rsidRPr="00064A28">
                <w:rPr>
                  <w:rFonts w:ascii="Times New Roman" w:hAnsi="Times New Roman" w:cs="Times New Roman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</w:tr>
    </w:tbl>
    <w:p w:rsidR="00242C0C" w:rsidRPr="00242C0C" w:rsidRDefault="00242C0C" w:rsidP="00242C0C">
      <w:pPr>
        <w:spacing w:line="240" w:lineRule="auto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>
        <w:rPr>
          <w:rFonts w:ascii="Times New Roman Bash" w:hAnsi="Times New Roman Bash" w:cs="Times New Roman"/>
          <w:b/>
          <w:noProof w:val="0"/>
          <w:sz w:val="28"/>
          <w:szCs w:val="28"/>
          <w:lang w:val="ru-RU"/>
        </w:rPr>
        <w:t xml:space="preserve">            </w:t>
      </w:r>
      <w:r w:rsidRPr="00242C0C">
        <w:rPr>
          <w:rFonts w:ascii="Times New Roman Bash" w:hAnsi="Times New Roman Bash" w:cs="Times New Roman"/>
          <w:b/>
          <w:noProof w:val="0"/>
          <w:sz w:val="28"/>
          <w:szCs w:val="28"/>
          <w:lang w:val="ru-RU"/>
        </w:rPr>
        <w:t xml:space="preserve"> </w:t>
      </w:r>
      <w:r w:rsidRPr="00242C0C">
        <w:rPr>
          <w:rFonts w:ascii="Times New Roman Bash" w:hAnsi="Times New Roman Bash" w:cs="Times New Roman"/>
          <w:b/>
          <w:noProof w:val="0"/>
          <w:sz w:val="28"/>
          <w:szCs w:val="28"/>
          <w:lang w:val="ba-RU"/>
        </w:rPr>
        <w:t>ҠАРАР</w:t>
      </w:r>
      <w:r w:rsidRPr="00242C0C">
        <w:rPr>
          <w:rFonts w:ascii="Times New Roman Bash" w:hAnsi="Times New Roman Bash" w:cs="Times New Roman"/>
          <w:b/>
          <w:noProof w:val="0"/>
          <w:sz w:val="28"/>
          <w:szCs w:val="28"/>
          <w:lang w:val="ru-RU"/>
        </w:rPr>
        <w:t xml:space="preserve">                                  </w:t>
      </w:r>
      <w:r w:rsidRPr="00242C0C">
        <w:rPr>
          <w:rFonts w:ascii="Times New Roman" w:hAnsi="Times New Roman" w:cs="Times New Roman"/>
          <w:noProof w:val="0"/>
          <w:sz w:val="24"/>
          <w:szCs w:val="24"/>
          <w:lang w:val="ru-RU"/>
        </w:rPr>
        <w:t>№</w:t>
      </w:r>
      <w:r w:rsidR="00064A28">
        <w:rPr>
          <w:rFonts w:ascii="Times New Roman Bash" w:hAnsi="Times New Roman Bash" w:cs="Times New Roman"/>
          <w:b/>
          <w:noProof w:val="0"/>
          <w:sz w:val="28"/>
          <w:szCs w:val="28"/>
          <w:lang w:val="ru-RU"/>
        </w:rPr>
        <w:t xml:space="preserve"> 31                     </w:t>
      </w:r>
      <w:r w:rsidRPr="00242C0C">
        <w:rPr>
          <w:rFonts w:ascii="Times New Roman" w:hAnsi="Times New Roman" w:cs="Times New Roman"/>
          <w:b/>
          <w:noProof w:val="0"/>
          <w:sz w:val="28"/>
          <w:szCs w:val="28"/>
          <w:lang w:val="ba-RU"/>
        </w:rPr>
        <w:t>ПОСТАНОВЛЕНИЕ</w:t>
      </w:r>
      <w:r w:rsidRPr="00242C0C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242C0C" w:rsidRPr="00242C0C" w:rsidRDefault="00064A28" w:rsidP="00242C0C">
      <w:pPr>
        <w:spacing w:line="240" w:lineRule="auto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       20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март 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>20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ba-RU"/>
        </w:rPr>
        <w:t>2</w:t>
      </w:r>
      <w:r w:rsidR="00242C0C">
        <w:rPr>
          <w:rFonts w:ascii="Times New Roman" w:hAnsi="Times New Roman" w:cs="Times New Roman"/>
          <w:noProof w:val="0"/>
          <w:sz w:val="28"/>
          <w:szCs w:val="28"/>
          <w:lang w:val="ba-RU"/>
        </w:rPr>
        <w:t>5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>йыл</w:t>
      </w:r>
      <w:proofErr w:type="spellEnd"/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                       20 марта 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>20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ba-RU"/>
        </w:rPr>
        <w:t>2</w:t>
      </w:r>
      <w:r w:rsidR="00242C0C">
        <w:rPr>
          <w:rFonts w:ascii="Times New Roman" w:hAnsi="Times New Roman" w:cs="Times New Roman"/>
          <w:noProof w:val="0"/>
          <w:sz w:val="28"/>
          <w:szCs w:val="28"/>
          <w:lang w:val="ba-RU"/>
        </w:rPr>
        <w:t>5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ba-RU"/>
        </w:rPr>
        <w:t xml:space="preserve"> года</w:t>
      </w:r>
      <w:r w:rsidR="00242C0C" w:rsidRPr="00242C0C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  </w:t>
      </w:r>
    </w:p>
    <w:p w:rsid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Об утверждении плана мероприятий по профилактике терроризма 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и экстремизма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Акмурунский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район </w:t>
      </w:r>
    </w:p>
    <w:p w:rsidR="00242C0C" w:rsidRPr="00242C0C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Республики Башкортостан  </w:t>
      </w: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br/>
        <w:t> на 2025-2027 годы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ab/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В целях реализации вопросов местного значения по профилактике терроризма и экстремизма, а также  минимизации  и     (или)    ликвидации    последствий проявления терроризма  и  экстремизма  в    границах    сельского   поселения </w:t>
      </w:r>
      <w:proofErr w:type="spellStart"/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Акмурнский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  </w:t>
      </w:r>
    </w:p>
    <w:p w:rsidR="00242C0C" w:rsidRPr="00242C0C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ПОСТАНОВЛЯЮ: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064A28" w:rsidRDefault="00242C0C" w:rsidP="00064A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 xml:space="preserve">1. Утвердить   план     мероприятий    по    профилактике  терроризма  и экстремизма  на  территории  сельского поселения  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Акмурунский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 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Баймакский</w:t>
      </w:r>
      <w:proofErr w:type="spellEnd"/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район Республики Башкортостан </w:t>
      </w:r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на 2025-2027 годы (приложение1)</w:t>
      </w:r>
    </w:p>
    <w:p w:rsidR="00242C0C" w:rsidRPr="00064A28" w:rsidRDefault="00064A28" w:rsidP="00064A2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    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</w:t>
      </w:r>
      <w:r w:rsidRPr="00064A28">
        <w:rPr>
          <w:rFonts w:ascii="Times New Roman" w:hAnsi="Times New Roman" w:cs="Times New Roman"/>
          <w:sz w:val="28"/>
          <w:szCs w:val="28"/>
          <w:lang w:val="ru-RU" w:eastAsia="ru-RU"/>
        </w:rPr>
        <w:t>Утвердить   состав    рабочей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42C0C" w:rsidRPr="00064A28">
        <w:rPr>
          <w:rFonts w:ascii="Times New Roman" w:hAnsi="Times New Roman" w:cs="Times New Roman"/>
          <w:sz w:val="28"/>
          <w:szCs w:val="28"/>
          <w:lang w:val="ru-RU" w:eastAsia="ru-RU"/>
        </w:rPr>
        <w:t>группы    по    профилактике    терроризма   и экстремизма на территории сельского поселения   Акмурунский  сельсовет муниципального района Баймакский район Республики Башкортостан (приложение 2)</w:t>
      </w:r>
    </w:p>
    <w:p w:rsidR="00242C0C" w:rsidRPr="00242C0C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ab/>
        <w:t>3. Настоящее постановление подлежит обнародованию на информационном стенде в здании администрации и на официальном сайте сельского поселения.</w:t>
      </w:r>
    </w:p>
    <w:p w:rsidR="00242C0C" w:rsidRPr="00242C0C" w:rsidRDefault="00242C0C" w:rsidP="00242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 4. Контроль за исполнением постановления оставляю за собой.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Глава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сельского поселения                                           </w:t>
      </w:r>
      <w:r w:rsidR="00064A28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</w:t>
      </w: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М.А.Абубакиров</w:t>
      </w:r>
      <w:proofErr w:type="spellEnd"/>
    </w:p>
    <w:p w:rsidR="00064A28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          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                   </w:t>
      </w:r>
    </w:p>
    <w:p w:rsidR="00CE4A16" w:rsidRDefault="00242C0C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CE4A16" w:rsidRDefault="00CE4A16" w:rsidP="00242C0C">
      <w:pPr>
        <w:widowControl w:val="0"/>
        <w:spacing w:after="0" w:line="240" w:lineRule="auto"/>
        <w:ind w:left="3540" w:firstLine="567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lastRenderedPageBreak/>
        <w:t>Приложение 1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                                             к постановлению администрации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 xml:space="preserve">               сельского поселения 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>
        <w:rPr>
          <w:lang w:val="ru-RU" w:eastAsia="ru-RU"/>
        </w:rPr>
        <w:t>Акмурунский</w:t>
      </w:r>
      <w:r w:rsidRPr="00242C0C">
        <w:rPr>
          <w:lang w:val="ru-RU" w:eastAsia="ru-RU"/>
        </w:rPr>
        <w:t xml:space="preserve"> сельсовет 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 xml:space="preserve">муниципального района 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>
        <w:rPr>
          <w:lang w:val="ru-RU" w:eastAsia="ru-RU"/>
        </w:rPr>
        <w:t>Баймакский</w:t>
      </w:r>
      <w:r w:rsidR="00256387">
        <w:rPr>
          <w:lang w:val="ru-RU" w:eastAsia="ru-RU"/>
        </w:rPr>
        <w:t xml:space="preserve"> </w:t>
      </w:r>
      <w:r w:rsidRPr="00242C0C">
        <w:rPr>
          <w:lang w:val="ru-RU" w:eastAsia="ru-RU"/>
        </w:rPr>
        <w:t xml:space="preserve">район 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Республики Башкортостан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       </w:t>
      </w:r>
      <w:r>
        <w:rPr>
          <w:lang w:val="ru-RU" w:eastAsia="ru-RU"/>
        </w:rPr>
        <w:t xml:space="preserve">                  </w:t>
      </w:r>
      <w:r w:rsidRPr="00CE4A16">
        <w:rPr>
          <w:lang w:val="ru-RU" w:eastAsia="ru-RU"/>
        </w:rPr>
        <w:t xml:space="preserve">от  </w:t>
      </w:r>
      <w:r w:rsidR="00CE4A16" w:rsidRPr="00CE4A16">
        <w:rPr>
          <w:lang w:val="ru-RU" w:eastAsia="ru-RU"/>
        </w:rPr>
        <w:t>20.03</w:t>
      </w:r>
      <w:r w:rsidRPr="00CE4A16">
        <w:rPr>
          <w:lang w:val="ru-RU" w:eastAsia="ru-RU"/>
        </w:rPr>
        <w:t xml:space="preserve">.2025 г.  № </w:t>
      </w:r>
      <w:r w:rsidR="00CE4A16" w:rsidRPr="00CE4A16">
        <w:rPr>
          <w:lang w:val="ru-RU" w:eastAsia="ru-RU"/>
        </w:rPr>
        <w:t>31</w:t>
      </w:r>
      <w:r>
        <w:rPr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План мероприятий </w:t>
      </w:r>
    </w:p>
    <w:p w:rsidR="00242C0C" w:rsidRPr="007115DE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сельского поселения </w:t>
      </w:r>
      <w:proofErr w:type="spellStart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  по профилактике терроризма и экстремизма  на 2025-2027 годы</w:t>
      </w:r>
    </w:p>
    <w:p w:rsidR="00242C0C" w:rsidRPr="007115DE" w:rsidRDefault="00242C0C" w:rsidP="00242C0C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tabs>
          <w:tab w:val="left" w:pos="708"/>
          <w:tab w:val="left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1.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Цели и задачи Плана мероприятий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Основная цель - регулирование политических, социально-экономических и иных процессов в сельском поселении </w:t>
      </w:r>
      <w:proofErr w:type="spellStart"/>
      <w:r w:rsidR="00CD4794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="00CD4794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="00CD4794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Башкортостан, оказывающих влияние на ситуацию в области противодействия терроризму и экстремизму, укрепление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План мероприятий призван обеспечить создание благоприятного и безопасного пространства для жизнедеятельности  населения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Основными задачами реализации Плана мероприятий являются: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1. Координация деятельности органов местного самоуправления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 по профилактике терроризма и экстремизма.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2. Выявление и преодоление негативных тенденций, тормозящих устойчивое социальное и культурное развитие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 и находящих свое проявление в фактах: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межэтнической и межконфессиональной враждебности и нетерпимости;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насилия на межэтнической основе;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распространения негативных этнических и конфессиональных стереотипов;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политического экстремизма на националистической почве.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3. Формирование в сельском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воспитания культуры толерантности и межнационального согласия;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достижения необходимого уровня правовой культуры граждан как основы сознания и поведения;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2. Методы достижения целей и решения задач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Осуществление Плана мероприятий должно проводиться по следующим основным направлениям: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lastRenderedPageBreak/>
        <w:tab/>
        <w:t>1) совершенствование нормативной базы и правоприменительной практики в сфере профилактики терроризма и экстремизма, межэтнических и межконфессиональных отношений.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2) выработка и реализация мер раннего предупреждения террористической угрозы в поселении, межэтнической напряженности, проявлений национальной нетерпимости и насилия, профилактики экстремизма.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3) повышение эффективности механизмов реализации миграционной </w:t>
      </w:r>
      <w:r w:rsidR="00256387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политики в сельском поселении </w:t>
      </w:r>
      <w:proofErr w:type="spellStart"/>
      <w:r w:rsidR="00256387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="00256387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Сроки и этапы реализации Плана мероприятий</w:t>
      </w:r>
    </w:p>
    <w:p w:rsidR="00242C0C" w:rsidRPr="007115DE" w:rsidRDefault="00242C0C" w:rsidP="00242C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План мероприятий имеет межведомственный комплексный характер и рассчитан на реализацию в течение 2025-2027 года.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Основные условия и направления реализации Плана мероприятий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Важнейшим условием успешного выполнения Плана мероприятий является взаимодействие органов местного самоуправления, образовательных учреждений и учреждений культуры, общественных организаций и объединений. 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Объединение усилий органов власти, общественных организаций и движений, участие структур гражданского общества в осуществлении Плана мероприятий необходимы для эффективной борьбы с проявлениями терроризма, политического экстремизма и ксенофобии.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Система плановых мероприятий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Раздел 1. Совершенствование механизмов обеспечения законности и правопорядка в сфере профилактики терроризма и экстремизма, межнациональных отношений в сельском поселении </w:t>
      </w:r>
      <w:proofErr w:type="spellStart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Одним из важнейших направлений деятельности по профилактике терроризма и экстремизма, гармонизации межнациональных отношений является совершенствование правового регулирования и правоприменительной практики в области межэтнических и межконфессиональных взаимодействий. Это относится к строгому соблюдению требований закона при найме на работу и использовании труда этнических мигрантов, содействию улучшению работы федеральных органов, осуществляющих их регистрацию и учет занятости, предупреждению дискриминации по этническому признаку в сфере трудовых отношений, профилактике терроризма и экстремизма и противодействию ксенофобии, прежде всего, в молодежной среде. Насущной задачей является информирование населения о необходимости соблюдения мер безопасности в современных условиях и продолжающих иметь место фактах террористических и экстремистских проявлений.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Содействие повышению эффективности работы субъектов профилактики терроризма, экстремизма и дискриминации на расовой, национальной и религиозной почве.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Содействие повышению уровня доверия в отношениях правоохранительных органов и этнических сообществ, представленных в сельском поселении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Совершенствование форм и методов работы субъектов профилактики терроризма и экстремизма, проявлений ксенофобии, национальной и расовой нетерпимости. 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Ind w:w="-5" w:type="dxa"/>
        <w:tblLook w:val="04A0" w:firstRow="1" w:lastRow="0" w:firstColumn="1" w:lastColumn="0" w:noHBand="0" w:noVBand="1"/>
      </w:tblPr>
      <w:tblGrid>
        <w:gridCol w:w="794"/>
        <w:gridCol w:w="4468"/>
        <w:gridCol w:w="1767"/>
        <w:gridCol w:w="2567"/>
      </w:tblGrid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lastRenderedPageBreak/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поселения,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постоянные комиссии Совета СП 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Привлечение жителей,  собственников жилья к проведению мероприятий по предупреждению правонарушений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поселения,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постоянные комиссии Совета СП</w:t>
            </w:r>
          </w:p>
        </w:tc>
      </w:tr>
      <w:tr w:rsidR="00242C0C" w:rsidRPr="007115DE" w:rsidTr="00242C0C">
        <w:trPr>
          <w:trHeight w:val="2056"/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Организация регулярных проверок жилых домов, пустующих зданий на предмет установления незаконно находящихся на территории людей и обнаружения элементов подготовки террористических акций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Проведение комплексных проверок  антитеррористической защищенности объектов сферы здравоохранения, образования, культуры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полгода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Руководители учреждений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Организация и проведение мероприятий по мониторингу в сети Интернет в целях обнаружения материалов, которые могут являться экстремистскими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Постоянно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</w:tbl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Раздел 2. Мероприятия по профилактике терроризма и экстремизма на объектах и в сфере образования.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В образовательных учреждениях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 (общеобразовательная школа, детский сад) проводятся мероприятия в целях формирования у молодежи установки на позитивное восприятие этнического и конфессионального многообразия, интерес к другим культурам, уважение присущих им ценностей.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Формирование у работников сферы образования навыков воспитания толерантного сознания у обучающихся.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Разработка и внедрение в учебно-воспитательный процесс комплексов образовательных программ, направленных на профилактику терроризма и экстремизма, укрепление установок толерантного сознания и поведения среди молодежи.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Создание и внедрение в образовательный процесс учебно-методических комплексов по проблемам терроризма, экстремизма, межнациональных отношений и формирования толерантного сознания.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Распространение культуры интернационализма, согласия, национальной и религиозной терпимости в среде обучающихся/учащихся образовательных учебных заведений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793"/>
        <w:gridCol w:w="4046"/>
        <w:gridCol w:w="1882"/>
        <w:gridCol w:w="2870"/>
      </w:tblGrid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</w:tr>
      <w:tr w:rsidR="00242C0C" w:rsidRPr="007115DE" w:rsidTr="00242C0C">
        <w:trPr>
          <w:trHeight w:val="1754"/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lastRenderedPageBreak/>
              <w:t>2.1.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Комплексное обследование объектов образования на предмет оценки уровня их антитеррористической защищённости, эффективности охранно-пропускного режима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Руководители учреждений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«круглых столов» с учащимися старших классов, способствующих развитию межконфессионального диалога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  Школа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 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правоохранительных органов)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Школа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2.4.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акции  "Скажи экстремизму - НЕТ!"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школы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Школа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2.5.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Недели толерантности в образовательных учреждениях.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ОУ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школа, детский сад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DD755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2.6.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Принять  меры по  </w:t>
            </w:r>
            <w:proofErr w:type="spellStart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spellEnd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обеспечению безопасности граждан и правопорядка  на территории СП </w:t>
            </w:r>
            <w:proofErr w:type="spellStart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Акмурунский</w:t>
            </w:r>
            <w:proofErr w:type="spellEnd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сельсовет в период подготовки и проведения единого дня голосования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Администрации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участковый уполномоченный</w:t>
            </w:r>
          </w:p>
        </w:tc>
      </w:tr>
      <w:tr w:rsidR="00DD755C" w:rsidRPr="007115DE" w:rsidTr="00242C0C">
        <w:trPr>
          <w:tblCellSpacing w:w="0" w:type="dxa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2.7.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DD755C" w:rsidRDefault="00DD755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Провести встречи с участниками СВО, участниками боевых дейс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твий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, школы, клубы</w:t>
            </w:r>
          </w:p>
        </w:tc>
      </w:tr>
    </w:tbl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Раздел 3. Мероприятия по профилактике терроризма и экстремизма на объектах культуры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В сельском поселении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 сформировались цивилизованные нормы взаимодействия людей разных национальностей и вероисповеданий. 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Знание истории является воспитанием подлинного российского патриотизма, свободного от национализма и шовинизма, нетерпимости к различного рода проявлениям терроризма и экстремизма.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Воспитание у жителей интереса и уважения к культурным ценностям и традициям представленных в районе этнических сообществ. Формирование идеологии гражданской солидарности независимо от национальной и конфессиональной принадлежности.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 xml:space="preserve">Гармонизация межнациональных отношений, повышение уровня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этносоциальной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комфортности всего населения сельского поселения  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 сельсовет муниципального района </w:t>
      </w:r>
      <w:proofErr w:type="spellStart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сообществ.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17"/>
        <w:gridCol w:w="4098"/>
        <w:gridCol w:w="1893"/>
        <w:gridCol w:w="2783"/>
      </w:tblGrid>
      <w:tr w:rsidR="00242C0C" w:rsidRPr="007115DE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lastRenderedPageBreak/>
              <w:t>№№ п/п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Организация занятий Школы правовых знаний по темам: </w:t>
            </w:r>
          </w:p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- «Основы конституционного права и свободы граждан России в области межэтнических и межконфессиональных отношений», </w:t>
            </w:r>
          </w:p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-«Провокационная деятельность    террористических и экстремистских группировок», 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 «Гражданское образование. Правовая культура. Толерантность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2025-2027гг.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Зав. СДК </w:t>
            </w:r>
            <w:proofErr w:type="spellStart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с.Акмурун</w:t>
            </w:r>
            <w:proofErr w:type="spellEnd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, библиотекарь СДК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Подготовка и проведение выставок в читальном зале сельской библиотеки по темам:</w:t>
            </w:r>
          </w:p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- «Уроки истории России 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–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путь к толерантности»;</w:t>
            </w:r>
          </w:p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 «Мир без насилия»;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-«Литература и искусство народов России»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2025-2027гг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Библиотека </w:t>
            </w:r>
            <w:proofErr w:type="spellStart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с.Акмурун</w:t>
            </w:r>
            <w:proofErr w:type="spellEnd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, д. Каратал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</w:tr>
      <w:tr w:rsidR="00242C0C" w:rsidRPr="007115DE" w:rsidTr="00242C0C">
        <w:trPr>
          <w:trHeight w:val="273"/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Организация  обсуждения за 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«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круглым столом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»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вопроса «Формирование установок толерантности сознания и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профилактики экстремизма в российском обществе» (из практического опыта работы педагогов)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Школы </w:t>
            </w:r>
            <w:proofErr w:type="spellStart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с.Акмурун</w:t>
            </w:r>
            <w:proofErr w:type="spellEnd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д.Каратал</w:t>
            </w:r>
            <w:proofErr w:type="spellEnd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, д. </w:t>
            </w:r>
            <w:proofErr w:type="spellStart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Сайгафар</w:t>
            </w:r>
            <w:proofErr w:type="spellEnd"/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</w:tr>
      <w:tr w:rsidR="00242C0C" w:rsidRPr="007115DE" w:rsidTr="00242C0C">
        <w:trPr>
          <w:trHeight w:val="1793"/>
          <w:tblCellSpacing w:w="0" w:type="dxa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3.4.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тематической недели по профилактике терроризма и экстремизма, посвященной Международному Дню толерантности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Школа </w:t>
            </w:r>
            <w:proofErr w:type="spellStart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</w:t>
            </w:r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</w:t>
            </w:r>
            <w:proofErr w:type="spellEnd"/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</w:tr>
    </w:tbl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   </w:t>
      </w: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Раздел 4. Профилактика терроризма и экстремизма в молодежной среде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          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В </w:t>
      </w:r>
      <w:r w:rsidR="00DD755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«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чужих</w:t>
      </w:r>
      <w:r w:rsidR="00DD755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»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(переселенцах и мигрантах) </w:t>
      </w:r>
      <w:r w:rsidR="00DD755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–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молодежь, не имеющая жизненного опыта и знаний, порой начинает видеть причины собственной неустроенности. В этой ситуации проникновение в молодежную среду экстремистских взглядов и идей может привести к трагическим последствиям </w:t>
      </w:r>
      <w:r w:rsidR="00DD755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–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применению насилия в отношении мигрантов, иностранных граждан.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Формирование у молодежи позитивных установок в отношении представителей всех этнических групп, проживающих в сельском поселении.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Предотвращение формирования экстремистских молодежных объединений на почве этнической или конфессиональной вражды.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Недопущение участия молодежи в мероприятиях террористической и экстремистской направленности.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lastRenderedPageBreak/>
        <w:tab/>
        <w:t>Укрепление и культивирование в молодежной среде атмосферы межэтнического согласия и толерантности.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Препятствование созданию и деятельности националистических экстремистских молодежных группировок.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22"/>
        <w:gridCol w:w="3983"/>
        <w:gridCol w:w="1863"/>
        <w:gridCol w:w="2722"/>
      </w:tblGrid>
      <w:tr w:rsidR="00242C0C" w:rsidRPr="007115DE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Участие в проведении мониторинга экстремистских настроений в молодежной среде.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5A0" w:rsidRPr="007115DE" w:rsidRDefault="009315A0" w:rsidP="009315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Зав.</w:t>
            </w:r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СДК </w:t>
            </w:r>
            <w:proofErr w:type="spellStart"/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</w:t>
            </w:r>
            <w:proofErr w:type="spellEnd"/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242C0C" w:rsidRPr="007115DE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4.2.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Проведение поселенческой молодежной акции «Мы 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–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ЗА мир без насилия»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9315A0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Зав. СДК </w:t>
            </w:r>
            <w:proofErr w:type="spellStart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с.Акмурун</w:t>
            </w:r>
            <w:proofErr w:type="spellEnd"/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библиотекарь</w:t>
            </w:r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СДК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4.3.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Организация обсуждения за 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«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круглым столом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»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вопроса: «Экстремизм в молодежной среде»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5A0" w:rsidRPr="007115DE" w:rsidRDefault="009315A0" w:rsidP="009315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Зав.</w:t>
            </w:r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СДК </w:t>
            </w:r>
            <w:proofErr w:type="spellStart"/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</w:t>
            </w:r>
            <w:proofErr w:type="spellEnd"/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DD755C" w:rsidRPr="007115DE" w:rsidTr="00242C0C"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DD755C" w:rsidRDefault="00DD755C" w:rsidP="00DD755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D755C"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СП Акмурунский сельсовет с региональными подразделениями Общероссийского общественно-государственного движения детей и молодежи «Движение первых» для продвижения антитеррористической тематики в ходе реализуемых ими проектов с целью расширения охвата населения профилактическим вниманием.</w:t>
            </w:r>
          </w:p>
          <w:p w:rsidR="00DD755C" w:rsidRPr="007115DE" w:rsidRDefault="00DD755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9315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Администрация, религиозные деятели</w:t>
            </w:r>
          </w:p>
        </w:tc>
      </w:tr>
    </w:tbl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9315A0" w:rsidRPr="007115DE" w:rsidRDefault="009315A0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9315A0" w:rsidRPr="007115DE" w:rsidRDefault="009315A0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9315A0" w:rsidRPr="007115DE" w:rsidRDefault="009315A0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9315A0" w:rsidRPr="007115DE" w:rsidRDefault="009315A0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Раздел 5. Поддержание межнационального, межконфессионального мира и согласия в сельском поселении </w:t>
      </w:r>
      <w:proofErr w:type="spellStart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 сельсовет муниципального района </w:t>
      </w:r>
      <w:proofErr w:type="spellStart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Религиозная и межнациональная ситуация в сельском поселении характеризуется относительной стабильностью, что следует беречь и развивать.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Пропаганда ценностей сохранения этнического и конфессионального многообразия, свободы совести среди представителей различных возрастных, социальных, профессиональных, групп.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Эффективное противодействие терроризму, экстремизму и религиозной нетерпимости.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Развитие межконфессионального и социального партнерства; поддержание устойчивых контактов между представителями различных религий и органами местного самоуправления.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Создание условий для противодействия проникновению в общественное сознание идей религиозного фундаментализма, терроризма, экстремизма и нетерпимости.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lastRenderedPageBreak/>
        <w:tab/>
        <w:t>Сохранение и поддержание межконфессионального согласия, содействие диалогу представителей различных религий с органами местного самоуправления.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69"/>
        <w:gridCol w:w="4568"/>
        <w:gridCol w:w="2262"/>
        <w:gridCol w:w="1892"/>
      </w:tblGrid>
      <w:tr w:rsidR="00242C0C" w:rsidRPr="007115DE" w:rsidTr="00242C0C">
        <w:trPr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Оказание содействия в реализации культурно-просветительских программ, социально ориентированной деятельности, в подготовке и проведении совместных мероприятий, направленных на развитие межнационального и межконфессионального диалога и сотрудничества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9315A0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Зав.</w:t>
            </w:r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СДК </w:t>
            </w:r>
            <w:proofErr w:type="spellStart"/>
            <w:r w:rsidR="00242C0C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с.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</w:t>
            </w:r>
            <w:proofErr w:type="spellEnd"/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rHeight w:val="1266"/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5.2.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Организация и проведение семинаров, 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«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круглых столов</w:t>
            </w:r>
            <w:r w:rsid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»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, конференций, мероприятий, способствующих развитию межнационального и межконфессионального диалога, направленных на совершенствование взаимодействия органов местного самоуправления с представителями различных религий в целях исключения возможности возникновения конфликтных ситуаций</w:t>
            </w:r>
          </w:p>
          <w:p w:rsidR="00256387" w:rsidRPr="007115DE" w:rsidRDefault="00256387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  <w:p w:rsidR="00256387" w:rsidRPr="007115DE" w:rsidRDefault="00256387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Совет ветеранов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 по согласованию)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Совета ветеранов</w:t>
            </w:r>
          </w:p>
        </w:tc>
      </w:tr>
      <w:tr w:rsidR="00DD755C" w:rsidRPr="007115DE" w:rsidTr="00242C0C">
        <w:trPr>
          <w:trHeight w:val="1266"/>
          <w:tblCellSpacing w:w="0" w:type="dxa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5.3.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DD755C" w:rsidRDefault="00DD755C" w:rsidP="00DD75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Принять меры по  обеспечению безопасности граждан и правопорядка на территории СП </w:t>
            </w:r>
            <w:proofErr w:type="spellStart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Акмурунский</w:t>
            </w:r>
            <w:proofErr w:type="spellEnd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сельсовет в период подготовки и проведения мероприятий, посвященных Дню весны и труда и Дню Победы в Великой Отечественной войне 1941-1945 годов.</w:t>
            </w:r>
          </w:p>
          <w:p w:rsidR="00DD755C" w:rsidRPr="007115DE" w:rsidRDefault="00DD755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участковый уполномоченный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 плану Администрации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</w:tr>
    </w:tbl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Раздел 6.  Мероприятия  антитеррористической защищенности жилого фонда </w:t>
      </w:r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сельского поселения   </w:t>
      </w:r>
      <w:proofErr w:type="spellStart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 сельсовет муниципального района </w:t>
      </w:r>
      <w:proofErr w:type="spellStart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="009315A0"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Для защиты жилого сектора, в целях обеспечения защиты и комфортности проживания необходима реализация следующих мероприятий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          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           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4795"/>
        <w:gridCol w:w="2431"/>
        <w:gridCol w:w="1538"/>
      </w:tblGrid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Осуществление комплекса мер, направленных на усиление безопасности:</w:t>
            </w:r>
          </w:p>
          <w:p w:rsidR="00242C0C" w:rsidRPr="007115DE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 жилых районов и мест массового пребывания людей;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- водозаборных скважин и иных объектов жизнеобеспечения;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Администрация сельского поселения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lastRenderedPageBreak/>
              <w:t>6.2.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Проводить комплексные обследования учреждений и прилегающих к ним территорий в целях проверки их антитеррористической защищенности и противопожарной безопасности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поселения, руководители учреждений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Организовать регулярные проверки жилых домов, пустующих и арендуемых помещений на предмет установления незаконно находящихся на территории сельского поселения лиц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Участковый уполномоченный ОМВД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6.4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Уточнение перечня заброшенных домов, расположенных на территории сельского поселения. Своевременно информировать правоохранительных органов о фактах нахождения (проживания) на указанных объектах подозрительных лиц, предметов и вещей.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Администрация сельского поселения, участковый уполномоченный ОМВД 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регулярно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6.5.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Выявлять лиц, сдающих  жилые помещения в поднаем, и фактов проживания в жилых помещениях граждан без регистрации. Своевременно информировать ОМВД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поселения, участковый уполномоченный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(по согласованию)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6.6.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Пресечение фактов незаконного использования иностранной рабочей силы; своевременное  информирование УФМС о рабочих, выходцев из среднеазиатского и северокавказского регионов</w:t>
            </w:r>
          </w:p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6.7.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Осуществлять профилактическую работу по предупреждению террористической угрозы и экстремистских проявлений, нарушений законодательства в сфере миграции, правонарушений, совершенных иностранными гражданами и лицами без гражданства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 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6.8.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профилактической работы с населением при подворных обходах, на собраниях по месту жительства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ежегодно, апрель-май</w:t>
            </w:r>
          </w:p>
        </w:tc>
      </w:tr>
      <w:tr w:rsidR="00DD755C" w:rsidRPr="007115DE" w:rsidTr="00242C0C">
        <w:trPr>
          <w:tblCellSpacing w:w="0" w:type="dxa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6.9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DD755C" w:rsidRDefault="00DD755C" w:rsidP="00DD75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Обеспечить участие СП </w:t>
            </w:r>
            <w:proofErr w:type="spellStart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Акмурунский</w:t>
            </w:r>
            <w:proofErr w:type="spellEnd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сельсовет в реализуемых республиканскими исполнительными органами и правоохранительными органами на муниципальном уроне адресных и индивидуальных профилактических мероприятиях с лицами, прибывающими с территории новых субъектов Российской Федерации, а также беженцами с Украины, направленных на недопущение их вовлечения  в диверсионно-террористическую деятельность.</w:t>
            </w:r>
          </w:p>
          <w:p w:rsidR="00DD755C" w:rsidRPr="007115DE" w:rsidRDefault="00DD755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,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участковый уполномоченный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</w:tr>
    </w:tbl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lastRenderedPageBreak/>
        <w:t>Раздел 7. Пропагандистские мероприятия по профилактике терроризма и экстремизма посредством использования средств массовой информации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Важным направлением работы по профилактике терроризма и экстремизма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Кроме того, необходимо использование потенциала средств массовой информации </w:t>
      </w:r>
      <w:r w:rsidR="00DD755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–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официальный сайт </w:t>
      </w:r>
      <w:r w:rsidR="009315A0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сельского поселения   </w:t>
      </w:r>
      <w:proofErr w:type="spellStart"/>
      <w:r w:rsidR="009315A0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Акмурунский</w:t>
      </w:r>
      <w:proofErr w:type="spellEnd"/>
      <w:r w:rsidR="009315A0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 сельсовет муниципального района </w:t>
      </w:r>
      <w:proofErr w:type="spellStart"/>
      <w:r w:rsidR="009315A0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Баймакский</w:t>
      </w:r>
      <w:proofErr w:type="spellEnd"/>
      <w:r w:rsidR="009315A0"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район Республики Башкортостан </w:t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для содействия свободному и открытому диалогу. 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Задачи раздела: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Формирование положительного представления о многонациональности сельского поселения, содействие укреплению единства жителей поселения.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</w: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Ожидаемые результаты: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Повышение вклада средств массовой информации в формирование толерантной среды района, противодействие проявлениям терроризма, расизма и экстремизма.</w:t>
      </w: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ab/>
        <w:t>Формирование единого информационного пространства для пропаганды и распространения идей толерантности, гражданской солидарности, уважения к другим культурам.</w:t>
      </w:r>
    </w:p>
    <w:p w:rsidR="00242C0C" w:rsidRPr="007115DE" w:rsidRDefault="00242C0C" w:rsidP="00242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u w:val="single"/>
          <w:lang w:val="ru-RU" w:eastAsia="ru-RU"/>
        </w:rPr>
        <w:t>Содержание раздела:</w:t>
      </w:r>
    </w:p>
    <w:p w:rsidR="00242C0C" w:rsidRPr="007115DE" w:rsidRDefault="00242C0C" w:rsidP="00242C0C">
      <w:pPr>
        <w:spacing w:after="0" w:line="240" w:lineRule="auto"/>
        <w:ind w:firstLine="708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709"/>
        <w:gridCol w:w="4446"/>
        <w:gridCol w:w="1903"/>
        <w:gridCol w:w="2345"/>
      </w:tblGrid>
      <w:tr w:rsidR="00242C0C" w:rsidRPr="007115DE" w:rsidTr="00242C0C">
        <w:trPr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№№ п/п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СОДЕРЖАНИЕ МЕРОПРИЯТИЙ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СРОК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ИСПОЛНИТЕЛИ</w:t>
            </w:r>
          </w:p>
        </w:tc>
      </w:tr>
      <w:tr w:rsidR="00242C0C" w:rsidRPr="007115DE" w:rsidTr="00242C0C">
        <w:trPr>
          <w:trHeight w:val="415"/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Проведение активной политики в использовании средств информации как при выявлении и пресечении фактов террористических       проявлений, так и при  освещении вопросов, оказывающих влияние на формирование позитивного правосознания подростков и молодежи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7115DE" w:rsidTr="00242C0C">
        <w:trPr>
          <w:trHeight w:val="317"/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7.2.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9315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Постоянное информирование населения о мерах, принимаемых по противодействию терроризму                  и экстремизму антитеррористическими комиссиями  администрации МР </w:t>
            </w:r>
            <w:proofErr w:type="spellStart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Баймакский</w:t>
            </w:r>
            <w:proofErr w:type="spellEnd"/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район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  <w:tr w:rsidR="00242C0C" w:rsidRPr="007115DE" w:rsidTr="00242C0C">
        <w:trPr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7.3.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Привлечение районных средств  массовой информации к освещению событий этнокультурного характера на территории </w:t>
            </w:r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сельского поселения   </w:t>
            </w:r>
            <w:proofErr w:type="spellStart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Акмурунский</w:t>
            </w:r>
            <w:proofErr w:type="spellEnd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 сельсовет муниципального района </w:t>
            </w:r>
            <w:proofErr w:type="spellStart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Баймакский</w:t>
            </w:r>
            <w:proofErr w:type="spellEnd"/>
            <w:r w:rsidR="009315A0"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район Республики Башкортостан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2C0C" w:rsidRPr="007115DE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  <w:tr w:rsidR="00DD755C" w:rsidRPr="007115DE" w:rsidTr="00242C0C">
        <w:trPr>
          <w:tblCellSpacing w:w="0" w:type="dxa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7.4.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Разместить  на  стенде СП </w:t>
            </w:r>
            <w:proofErr w:type="spellStart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Акмурунский</w:t>
            </w:r>
            <w:proofErr w:type="spellEnd"/>
            <w:r w:rsidRPr="00DD755C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сельсовет информационные  материалы по профилактике терроризма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7115DE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55C" w:rsidRPr="007115DE" w:rsidRDefault="00DD755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Администрация сельского поселения</w:t>
            </w:r>
          </w:p>
        </w:tc>
      </w:tr>
    </w:tbl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DA6CCB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851"/>
        <w:gridCol w:w="4394"/>
        <w:gridCol w:w="1854"/>
        <w:gridCol w:w="2257"/>
      </w:tblGrid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Исполнитель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Информационно-пропагандистское направление профилактики  терроризма и экстремизма ( собрания в организациях)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Ежеквартально</w:t>
            </w:r>
          </w:p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 , руководители  организаций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Встреча и беседа с имам-</w:t>
            </w:r>
            <w:proofErr w:type="spellStart"/>
            <w:r w:rsidRPr="007115DE">
              <w:rPr>
                <w:noProof w:val="0"/>
                <w:sz w:val="24"/>
                <w:szCs w:val="24"/>
                <w:lang w:val="ru-RU" w:eastAsia="ru-RU"/>
              </w:rPr>
              <w:t>хатыбами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 xml:space="preserve">По мере </w:t>
            </w:r>
            <w:r w:rsidRPr="007115DE">
              <w:rPr>
                <w:noProof w:val="0"/>
                <w:sz w:val="24"/>
                <w:szCs w:val="24"/>
                <w:lang w:val="ru-RU" w:eastAsia="ru-RU"/>
              </w:rPr>
              <w:lastRenderedPageBreak/>
              <w:t>необходимости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lastRenderedPageBreak/>
              <w:t xml:space="preserve">По мере </w:t>
            </w:r>
            <w:r w:rsidRPr="007115DE">
              <w:rPr>
                <w:noProof w:val="0"/>
                <w:sz w:val="24"/>
                <w:szCs w:val="24"/>
                <w:lang w:val="ru-RU" w:eastAsia="ru-RU"/>
              </w:rPr>
              <w:lastRenderedPageBreak/>
              <w:t>необходимости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lastRenderedPageBreak/>
              <w:t>8.3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Постоянный мониторинг состояния конфликтности в межнациональных отношениях, провокационные акции и призывы, сопровождаемых проявлениями национальной и религиозной нетерпимости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Ежемесячно</w:t>
            </w:r>
          </w:p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Выявление лиц  без гражданства и мигрантов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7115DE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 xml:space="preserve">Ежеквартально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Мониторинг соц. сетей и беседа с администраторами  «О правилах поведения в социальных сетях»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7115DE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 xml:space="preserve">Ежеквартально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Профилактическая работа с молодежью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7115DE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 xml:space="preserve">Ежеквартально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  <w:tr w:rsidR="00DA6CCB" w:rsidRPr="007115DE" w:rsidTr="00DA6C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8.7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Сведения о проведенной работе пред</w:t>
            </w:r>
            <w:r w:rsidR="00DD755C">
              <w:rPr>
                <w:noProof w:val="0"/>
                <w:sz w:val="24"/>
                <w:szCs w:val="24"/>
                <w:lang w:val="ru-RU" w:eastAsia="ru-RU"/>
              </w:rPr>
              <w:t>о</w:t>
            </w:r>
            <w:bookmarkStart w:id="0" w:name="_GoBack"/>
            <w:bookmarkEnd w:id="0"/>
            <w:r w:rsidRPr="007115DE">
              <w:rPr>
                <w:noProof w:val="0"/>
                <w:sz w:val="24"/>
                <w:szCs w:val="24"/>
                <w:lang w:val="ru-RU" w:eastAsia="ru-RU"/>
              </w:rPr>
              <w:t>ставить в Координационный совет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Ежеквартально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CB" w:rsidRPr="007115DE" w:rsidRDefault="00DA6CCB" w:rsidP="00DA6CCB">
            <w:pPr>
              <w:jc w:val="both"/>
              <w:rPr>
                <w:noProof w:val="0"/>
                <w:sz w:val="24"/>
                <w:szCs w:val="24"/>
                <w:lang w:val="ru-RU" w:eastAsia="ru-RU"/>
              </w:rPr>
            </w:pPr>
            <w:r w:rsidRPr="007115DE">
              <w:rPr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</w:tbl>
    <w:p w:rsidR="00DA6CCB" w:rsidRPr="007115DE" w:rsidRDefault="00DA6CCB" w:rsidP="00DA6CC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242C0C" w:rsidRPr="007115DE" w:rsidRDefault="00242C0C" w:rsidP="00242C0C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242C0C" w:rsidRPr="007115DE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7115DE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242C0C" w:rsidRPr="00242C0C" w:rsidRDefault="00242C0C" w:rsidP="00242C0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242C0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 </w:t>
      </w: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CE4A16" w:rsidRDefault="00CE4A16" w:rsidP="009315A0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256387" w:rsidRDefault="00256387" w:rsidP="00256387">
      <w:pPr>
        <w:pStyle w:val="a9"/>
        <w:jc w:val="right"/>
        <w:rPr>
          <w:lang w:val="ru-RU" w:eastAsia="ru-RU"/>
        </w:rPr>
      </w:pP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Приложение 2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                   </w:t>
      </w:r>
      <w:r w:rsidR="00256387">
        <w:rPr>
          <w:lang w:val="ru-RU" w:eastAsia="ru-RU"/>
        </w:rPr>
        <w:t>      к  постановлению  админист</w:t>
      </w:r>
      <w:r w:rsidRPr="00242C0C">
        <w:rPr>
          <w:lang w:val="ru-RU" w:eastAsia="ru-RU"/>
        </w:rPr>
        <w:t>рации</w:t>
      </w:r>
    </w:p>
    <w:p w:rsidR="00256387" w:rsidRDefault="00242C0C" w:rsidP="00256387">
      <w:pPr>
        <w:pStyle w:val="a9"/>
        <w:jc w:val="right"/>
        <w:rPr>
          <w:lang w:val="ru-RU" w:eastAsia="ru-RU"/>
        </w:rPr>
      </w:pPr>
      <w:r w:rsidRPr="00242C0C">
        <w:rPr>
          <w:lang w:val="ru-RU" w:eastAsia="ru-RU"/>
        </w:rPr>
        <w:t>                  </w:t>
      </w:r>
      <w:r w:rsidR="009315A0" w:rsidRPr="009315A0">
        <w:rPr>
          <w:lang w:val="ru-RU" w:eastAsia="ru-RU"/>
        </w:rPr>
        <w:t xml:space="preserve">сельского поселения   Акмурунский  сельсовет </w:t>
      </w:r>
    </w:p>
    <w:p w:rsidR="00242C0C" w:rsidRPr="00242C0C" w:rsidRDefault="009315A0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9315A0">
        <w:rPr>
          <w:lang w:val="ru-RU" w:eastAsia="ru-RU"/>
        </w:rPr>
        <w:t xml:space="preserve">муниципального района Баймакский район </w:t>
      </w:r>
      <w:r w:rsidR="00256387">
        <w:rPr>
          <w:lang w:val="ru-RU" w:eastAsia="ru-RU"/>
        </w:rPr>
        <w:t xml:space="preserve">                                                                                                    </w:t>
      </w:r>
      <w:r w:rsidRPr="009315A0">
        <w:rPr>
          <w:lang w:val="ru-RU" w:eastAsia="ru-RU"/>
        </w:rPr>
        <w:t>Республики Башкортостан</w:t>
      </w:r>
    </w:p>
    <w:p w:rsidR="00242C0C" w:rsidRPr="00242C0C" w:rsidRDefault="00242C0C" w:rsidP="00256387">
      <w:pPr>
        <w:pStyle w:val="a9"/>
        <w:jc w:val="right"/>
        <w:rPr>
          <w:sz w:val="24"/>
          <w:szCs w:val="24"/>
          <w:lang w:val="ru-RU" w:eastAsia="ru-RU"/>
        </w:rPr>
      </w:pPr>
      <w:r w:rsidRPr="00242C0C">
        <w:rPr>
          <w:lang w:val="ru-RU" w:eastAsia="ru-RU"/>
        </w:rPr>
        <w:t>        </w:t>
      </w:r>
      <w:r w:rsidR="009315A0">
        <w:rPr>
          <w:lang w:val="ru-RU" w:eastAsia="ru-RU"/>
        </w:rPr>
        <w:t xml:space="preserve">                  от  </w:t>
      </w:r>
      <w:r w:rsidR="00CE4A16" w:rsidRPr="00CE4A16">
        <w:rPr>
          <w:lang w:val="ru-RU" w:eastAsia="ru-RU"/>
        </w:rPr>
        <w:t>20.03.2025г.  №  31</w:t>
      </w:r>
      <w:r w:rsidRPr="00242C0C">
        <w:rPr>
          <w:lang w:val="ru-RU" w:eastAsia="ru-RU"/>
        </w:rPr>
        <w:t> </w:t>
      </w:r>
    </w:p>
    <w:p w:rsidR="00242C0C" w:rsidRPr="00242C0C" w:rsidRDefault="00242C0C" w:rsidP="00256387">
      <w:pPr>
        <w:pStyle w:val="a9"/>
        <w:rPr>
          <w:sz w:val="24"/>
          <w:szCs w:val="24"/>
          <w:lang w:val="ru-RU" w:eastAsia="ru-RU"/>
        </w:rPr>
      </w:pPr>
      <w:r w:rsidRPr="00242C0C">
        <w:rPr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3557"/>
        <w:gridCol w:w="553"/>
        <w:gridCol w:w="5353"/>
      </w:tblGrid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lastRenderedPageBreak/>
              <w:t> </w:t>
            </w:r>
          </w:p>
          <w:p w:rsidR="00242C0C" w:rsidRDefault="009315A0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Абубакиров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М.А.</w:t>
            </w:r>
          </w:p>
          <w:p w:rsid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9315A0" w:rsidP="00242C0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Глава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сельского поселения   </w:t>
            </w:r>
            <w:proofErr w:type="spellStart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Акмурунский</w:t>
            </w:r>
            <w:proofErr w:type="spellEnd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 сельсовет муниципального района </w:t>
            </w:r>
            <w:proofErr w:type="spellStart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Баймакский</w:t>
            </w:r>
            <w:proofErr w:type="spellEnd"/>
            <w:r w:rsidRP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район Республики Башкортостан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, 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председатель рабочей группы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9315A0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Р.М.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9315A0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управляющий делами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,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секретарь рабочей группы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Члены рабочей группы: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Default="009315A0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Денисов А.П.</w:t>
            </w:r>
          </w:p>
          <w:p w:rsidR="00C85B4E" w:rsidRPr="00242C0C" w:rsidRDefault="00C85B4E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  <w:p w:rsidR="00242C0C" w:rsidRPr="00242C0C" w:rsidRDefault="00242C0C" w:rsidP="0024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  <w:p w:rsidR="00242C0C" w:rsidRPr="00242C0C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д</w:t>
            </w:r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епутат Совета СП </w:t>
            </w:r>
            <w:proofErr w:type="spellStart"/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Акмурунский</w:t>
            </w:r>
            <w:proofErr w:type="spellEnd"/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сельсовет, староста с. </w:t>
            </w:r>
            <w:proofErr w:type="spellStart"/>
            <w:r w:rsidR="009315A0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Акмурун</w:t>
            </w:r>
            <w:proofErr w:type="spellEnd"/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</w:tr>
      <w:tr w:rsidR="00242C0C" w:rsidRPr="00242C0C" w:rsidTr="00242C0C">
        <w:trPr>
          <w:tblCellSpacing w:w="0" w:type="dxa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Тавлыкаева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Ф.Р.</w:t>
            </w:r>
          </w:p>
          <w:p w:rsid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Нестеров В.С.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242C0C" w:rsidP="00242C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2C0C" w:rsidRPr="00242C0C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заведующий</w:t>
            </w:r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СДК </w:t>
            </w:r>
            <w:proofErr w:type="spellStart"/>
            <w:r w:rsidR="00242C0C"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Акмурун</w:t>
            </w:r>
            <w:proofErr w:type="spellEnd"/>
          </w:p>
          <w:p w:rsidR="00C85B4E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 по согласованию)</w:t>
            </w: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Default="00C85B4E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</w:p>
          <w:p w:rsidR="00C85B4E" w:rsidRPr="00C85B4E" w:rsidRDefault="00242C0C" w:rsidP="00C85B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242C0C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85B4E" w:rsidRPr="00C85B4E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 xml:space="preserve">участковый уполномоченный ОМВД </w:t>
            </w:r>
          </w:p>
          <w:p w:rsidR="00242C0C" w:rsidRDefault="00C85B4E" w:rsidP="00C85B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</w:pPr>
            <w:r w:rsidRPr="00C85B4E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val="ru-RU" w:eastAsia="ru-RU"/>
              </w:rPr>
              <w:t>(по согласованию)</w:t>
            </w:r>
          </w:p>
          <w:p w:rsidR="00242C0C" w:rsidRPr="00242C0C" w:rsidRDefault="00242C0C" w:rsidP="00242C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</w:tbl>
    <w:p w:rsidR="00064A28" w:rsidRDefault="00064A28"/>
    <w:sectPr w:rsidR="00064A28" w:rsidSect="00CE4A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431" w:rsidRDefault="00A62431" w:rsidP="00064A28">
      <w:pPr>
        <w:spacing w:after="0" w:line="240" w:lineRule="auto"/>
      </w:pPr>
      <w:r>
        <w:separator/>
      </w:r>
    </w:p>
  </w:endnote>
  <w:endnote w:type="continuationSeparator" w:id="0">
    <w:p w:rsidR="00A62431" w:rsidRDefault="00A62431" w:rsidP="0006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431" w:rsidRDefault="00A62431" w:rsidP="00064A28">
      <w:pPr>
        <w:spacing w:after="0" w:line="240" w:lineRule="auto"/>
      </w:pPr>
      <w:r>
        <w:separator/>
      </w:r>
    </w:p>
  </w:footnote>
  <w:footnote w:type="continuationSeparator" w:id="0">
    <w:p w:rsidR="00A62431" w:rsidRDefault="00A62431" w:rsidP="00064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7DF3"/>
    <w:multiLevelType w:val="multilevel"/>
    <w:tmpl w:val="48DED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8474F"/>
    <w:multiLevelType w:val="multilevel"/>
    <w:tmpl w:val="E3AE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14236"/>
    <w:multiLevelType w:val="multilevel"/>
    <w:tmpl w:val="9F3AE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0C"/>
    <w:rsid w:val="00000304"/>
    <w:rsid w:val="00064A28"/>
    <w:rsid w:val="002260A5"/>
    <w:rsid w:val="00242C0C"/>
    <w:rsid w:val="00256387"/>
    <w:rsid w:val="00316E54"/>
    <w:rsid w:val="003D7057"/>
    <w:rsid w:val="007115DE"/>
    <w:rsid w:val="009315A0"/>
    <w:rsid w:val="00A62431"/>
    <w:rsid w:val="00A923CE"/>
    <w:rsid w:val="00C85B4E"/>
    <w:rsid w:val="00CD4794"/>
    <w:rsid w:val="00CE4A16"/>
    <w:rsid w:val="00DA6CCB"/>
    <w:rsid w:val="00DD755C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CB"/>
    <w:rPr>
      <w:noProof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C0C"/>
    <w:rPr>
      <w:rFonts w:ascii="Tahoma" w:hAnsi="Tahoma" w:cs="Tahoma"/>
      <w:noProof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28"/>
    <w:rPr>
      <w:noProof/>
      <w:lang w:val="en-US"/>
    </w:rPr>
  </w:style>
  <w:style w:type="paragraph" w:styleId="a7">
    <w:name w:val="footer"/>
    <w:basedOn w:val="a"/>
    <w:link w:val="a8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28"/>
    <w:rPr>
      <w:noProof/>
      <w:lang w:val="en-US"/>
    </w:rPr>
  </w:style>
  <w:style w:type="paragraph" w:styleId="a9">
    <w:name w:val="No Spacing"/>
    <w:uiPriority w:val="1"/>
    <w:qFormat/>
    <w:rsid w:val="00064A28"/>
    <w:pPr>
      <w:spacing w:after="0" w:line="240" w:lineRule="auto"/>
    </w:pPr>
    <w:rPr>
      <w:noProof/>
      <w:lang w:val="en-US"/>
    </w:rPr>
  </w:style>
  <w:style w:type="table" w:styleId="aa">
    <w:name w:val="Table Grid"/>
    <w:basedOn w:val="a1"/>
    <w:rsid w:val="00256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CB"/>
    <w:rPr>
      <w:noProof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C0C"/>
    <w:rPr>
      <w:rFonts w:ascii="Tahoma" w:hAnsi="Tahoma" w:cs="Tahoma"/>
      <w:noProof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A28"/>
    <w:rPr>
      <w:noProof/>
      <w:lang w:val="en-US"/>
    </w:rPr>
  </w:style>
  <w:style w:type="paragraph" w:styleId="a7">
    <w:name w:val="footer"/>
    <w:basedOn w:val="a"/>
    <w:link w:val="a8"/>
    <w:uiPriority w:val="99"/>
    <w:unhideWhenUsed/>
    <w:rsid w:val="00064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A28"/>
    <w:rPr>
      <w:noProof/>
      <w:lang w:val="en-US"/>
    </w:rPr>
  </w:style>
  <w:style w:type="paragraph" w:styleId="a9">
    <w:name w:val="No Spacing"/>
    <w:uiPriority w:val="1"/>
    <w:qFormat/>
    <w:rsid w:val="00064A28"/>
    <w:pPr>
      <w:spacing w:after="0" w:line="240" w:lineRule="auto"/>
    </w:pPr>
    <w:rPr>
      <w:noProof/>
      <w:lang w:val="en-US"/>
    </w:rPr>
  </w:style>
  <w:style w:type="table" w:styleId="aa">
    <w:name w:val="Table Grid"/>
    <w:basedOn w:val="a1"/>
    <w:rsid w:val="00256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mur-sp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mur-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2025-03-26T05:45:00Z</cp:lastPrinted>
  <dcterms:created xsi:type="dcterms:W3CDTF">2025-03-26T04:16:00Z</dcterms:created>
  <dcterms:modified xsi:type="dcterms:W3CDTF">2026-05-05T04:19:00Z</dcterms:modified>
</cp:coreProperties>
</file>