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09"/>
        <w:tblW w:w="10519" w:type="dxa"/>
        <w:tblLook w:val="01E0" w:firstRow="1" w:lastRow="1" w:firstColumn="1" w:lastColumn="1" w:noHBand="0" w:noVBand="0"/>
      </w:tblPr>
      <w:tblGrid>
        <w:gridCol w:w="4489"/>
        <w:gridCol w:w="866"/>
        <w:gridCol w:w="809"/>
        <w:gridCol w:w="4355"/>
      </w:tblGrid>
      <w:tr w:rsidR="00E55693" w:rsidTr="00E55693">
        <w:tc>
          <w:tcPr>
            <w:tcW w:w="4489" w:type="dxa"/>
            <w:vMerge w:val="restart"/>
          </w:tcPr>
          <w:p w:rsidR="00E55693" w:rsidRDefault="00E55693" w:rsidP="0070297E">
            <w:pPr>
              <w:jc w:val="center"/>
              <w:rPr>
                <w:rFonts w:ascii="Times Cyr Bash Normal" w:eastAsia="Calibri" w:hAnsi="Times Cyr Bash Normal"/>
                <w:b/>
                <w:caps/>
                <w:lang w:val="ba-RU" w:eastAsia="en-US"/>
              </w:rPr>
            </w:pPr>
          </w:p>
          <w:p w:rsidR="00E55693" w:rsidRDefault="00E55693" w:rsidP="0070297E">
            <w:pPr>
              <w:jc w:val="center"/>
              <w:rPr>
                <w:b/>
                <w:caps/>
                <w:lang w:val="ba-RU" w:eastAsia="en-US"/>
              </w:rPr>
            </w:pPr>
            <w:r>
              <w:rPr>
                <w:b/>
                <w:caps/>
                <w:lang w:val="ba-RU" w:eastAsia="en-US"/>
              </w:rPr>
              <w:t>Башҡортостан республикаһЫ</w:t>
            </w:r>
          </w:p>
          <w:p w:rsidR="00E55693" w:rsidRDefault="00E55693" w:rsidP="0070297E">
            <w:pPr>
              <w:jc w:val="center"/>
              <w:rPr>
                <w:b/>
                <w:caps/>
                <w:lang w:val="ba-RU" w:eastAsia="en-US"/>
              </w:rPr>
            </w:pPr>
            <w:r>
              <w:rPr>
                <w:b/>
                <w:caps/>
                <w:lang w:val="ba-RU" w:eastAsia="en-US"/>
              </w:rPr>
              <w:t>Баймаҡ  районы муниципаль</w:t>
            </w:r>
          </w:p>
          <w:p w:rsidR="00E55693" w:rsidRDefault="00E55693" w:rsidP="0070297E">
            <w:pPr>
              <w:jc w:val="center"/>
              <w:rPr>
                <w:b/>
                <w:caps/>
                <w:lang w:val="ba-RU" w:eastAsia="en-US"/>
              </w:rPr>
            </w:pPr>
            <w:r>
              <w:rPr>
                <w:b/>
                <w:caps/>
                <w:lang w:val="ba-RU" w:eastAsia="en-US"/>
              </w:rPr>
              <w:t>РайоныныҢ  АҠМОРОН ауыл</w:t>
            </w:r>
          </w:p>
          <w:p w:rsidR="00E55693" w:rsidRDefault="00E55693" w:rsidP="0070297E">
            <w:pPr>
              <w:jc w:val="center"/>
              <w:rPr>
                <w:b/>
                <w:caps/>
                <w:lang w:val="ba-RU" w:eastAsia="en-US"/>
              </w:rPr>
            </w:pPr>
            <w:r>
              <w:rPr>
                <w:b/>
                <w:caps/>
                <w:lang w:val="ba-RU" w:eastAsia="en-US"/>
              </w:rPr>
              <w:t xml:space="preserve">Советы ауыл билӘмӘҺе </w:t>
            </w:r>
          </w:p>
          <w:p w:rsidR="00E55693" w:rsidRDefault="00E55693" w:rsidP="0070297E">
            <w:pPr>
              <w:jc w:val="center"/>
              <w:rPr>
                <w:rFonts w:ascii="Times Cyr Bash Normal" w:eastAsia="Calibri" w:hAnsi="Times Cyr Bash Normal"/>
                <w:b/>
                <w:caps/>
                <w:sz w:val="22"/>
                <w:szCs w:val="22"/>
                <w:lang w:val="ba-RU" w:eastAsia="en-US"/>
              </w:rPr>
            </w:pPr>
            <w:r>
              <w:rPr>
                <w:b/>
                <w:caps/>
                <w:lang w:val="ba-RU" w:eastAsia="en-US"/>
              </w:rPr>
              <w:t>ХАкИМИӘТЕ</w:t>
            </w:r>
          </w:p>
        </w:tc>
        <w:tc>
          <w:tcPr>
            <w:tcW w:w="1675" w:type="dxa"/>
            <w:gridSpan w:val="2"/>
          </w:tcPr>
          <w:p w:rsidR="00E55693" w:rsidRDefault="00E55693" w:rsidP="0070297E">
            <w:pPr>
              <w:jc w:val="center"/>
              <w:rPr>
                <w:rFonts w:ascii="Times Cyr Bash Normal" w:eastAsia="Calibri" w:hAnsi="Times Cyr Bash Normal"/>
                <w:sz w:val="22"/>
                <w:szCs w:val="22"/>
                <w:lang w:val="ba-RU" w:eastAsia="en-US"/>
              </w:rPr>
            </w:pPr>
          </w:p>
        </w:tc>
        <w:tc>
          <w:tcPr>
            <w:tcW w:w="4355" w:type="dxa"/>
            <w:vMerge w:val="restart"/>
          </w:tcPr>
          <w:p w:rsidR="00E55693" w:rsidRDefault="00E55693" w:rsidP="0070297E">
            <w:pPr>
              <w:jc w:val="center"/>
              <w:rPr>
                <w:rFonts w:ascii="Times Cyr Bash Normal" w:eastAsia="Calibri" w:hAnsi="Times Cyr Bash Normal"/>
                <w:b/>
                <w:caps/>
                <w:lang w:val="ba-RU" w:eastAsia="en-US"/>
              </w:rPr>
            </w:pPr>
          </w:p>
          <w:p w:rsidR="00E55693" w:rsidRDefault="00E55693" w:rsidP="0070297E">
            <w:pPr>
              <w:jc w:val="center"/>
              <w:rPr>
                <w:b/>
                <w:caps/>
                <w:lang w:val="ba-RU" w:eastAsia="en-US"/>
              </w:rPr>
            </w:pPr>
            <w:r>
              <w:rPr>
                <w:b/>
                <w:caps/>
                <w:lang w:val="ba-RU" w:eastAsia="en-US"/>
              </w:rPr>
              <w:t>АДМИНИСТРАЦИЯ сельского поселения АКМУРУНСКИЙ  сельсовет муниципального района Баймакский район  РЕСПУБЛИКА БАШКОРТОСТАН</w:t>
            </w:r>
          </w:p>
          <w:p w:rsidR="00E55693" w:rsidRDefault="00E55693" w:rsidP="0070297E">
            <w:pPr>
              <w:jc w:val="center"/>
              <w:rPr>
                <w:rFonts w:ascii="Times Cyr Bash Normal" w:eastAsia="Calibri" w:hAnsi="Times Cyr Bash Normal"/>
                <w:b/>
                <w:caps/>
                <w:sz w:val="22"/>
                <w:szCs w:val="22"/>
                <w:lang w:val="ba-RU" w:eastAsia="en-US"/>
              </w:rPr>
            </w:pPr>
          </w:p>
        </w:tc>
      </w:tr>
      <w:tr w:rsidR="00E55693" w:rsidTr="00E55693">
        <w:tc>
          <w:tcPr>
            <w:tcW w:w="0" w:type="auto"/>
            <w:vMerge/>
            <w:vAlign w:val="center"/>
            <w:hideMark/>
          </w:tcPr>
          <w:p w:rsidR="00E55693" w:rsidRDefault="00E55693" w:rsidP="0070297E">
            <w:pPr>
              <w:rPr>
                <w:rFonts w:ascii="Times Cyr Bash Normal" w:eastAsia="Calibri" w:hAnsi="Times Cyr Bash Normal"/>
                <w:b/>
                <w:caps/>
                <w:sz w:val="22"/>
                <w:szCs w:val="22"/>
                <w:lang w:val="ba-RU" w:eastAsia="en-US"/>
              </w:rPr>
            </w:pPr>
          </w:p>
        </w:tc>
        <w:tc>
          <w:tcPr>
            <w:tcW w:w="1675" w:type="dxa"/>
            <w:gridSpan w:val="2"/>
            <w:hideMark/>
          </w:tcPr>
          <w:p w:rsidR="00E55693" w:rsidRDefault="00E55693" w:rsidP="0070297E">
            <w:pPr>
              <w:jc w:val="center"/>
              <w:rPr>
                <w:rFonts w:ascii="Times Cyr Bash Normal" w:eastAsia="Calibri" w:hAnsi="Times Cyr Bash Normal"/>
                <w:sz w:val="22"/>
                <w:szCs w:val="22"/>
                <w:lang w:val="ba-RU" w:eastAsia="en-US"/>
              </w:rPr>
            </w:pPr>
            <w:r>
              <w:rPr>
                <w:rFonts w:ascii="Times Cyr Bash Normal" w:hAnsi="Times Cyr Bash Normal"/>
                <w:noProof/>
              </w:rPr>
              <w:drawing>
                <wp:inline distT="0" distB="0" distL="0" distR="0">
                  <wp:extent cx="733425" cy="914400"/>
                  <wp:effectExtent l="0" t="0" r="9525" b="0"/>
                  <wp:docPr id="1" name="Рисунок 1" descr="Описание: Описание: Описание: Описание: Описание: Для фирм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Для фирм бла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tc>
        <w:tc>
          <w:tcPr>
            <w:tcW w:w="0" w:type="auto"/>
            <w:vMerge/>
            <w:vAlign w:val="center"/>
            <w:hideMark/>
          </w:tcPr>
          <w:p w:rsidR="00E55693" w:rsidRDefault="00E55693" w:rsidP="0070297E">
            <w:pPr>
              <w:rPr>
                <w:rFonts w:ascii="Times Cyr Bash Normal" w:eastAsia="Calibri" w:hAnsi="Times Cyr Bash Normal"/>
                <w:b/>
                <w:caps/>
                <w:sz w:val="22"/>
                <w:szCs w:val="22"/>
                <w:lang w:val="ba-RU" w:eastAsia="en-US"/>
              </w:rPr>
            </w:pPr>
          </w:p>
        </w:tc>
      </w:tr>
      <w:tr w:rsidR="00E55693" w:rsidTr="00E55693">
        <w:tc>
          <w:tcPr>
            <w:tcW w:w="5355" w:type="dxa"/>
            <w:gridSpan w:val="2"/>
            <w:tcBorders>
              <w:top w:val="nil"/>
              <w:left w:val="nil"/>
              <w:bottom w:val="thinThickSmallGap" w:sz="24" w:space="0" w:color="auto"/>
              <w:right w:val="nil"/>
            </w:tcBorders>
            <w:hideMark/>
          </w:tcPr>
          <w:p w:rsidR="00E55693" w:rsidRDefault="00E55693" w:rsidP="0070297E">
            <w:pPr>
              <w:rPr>
                <w:rFonts w:eastAsia="Calibri"/>
                <w:sz w:val="16"/>
                <w:szCs w:val="16"/>
                <w:lang w:val="ba-RU" w:eastAsia="en-US"/>
              </w:rPr>
            </w:pPr>
            <w:r>
              <w:rPr>
                <w:sz w:val="16"/>
                <w:szCs w:val="16"/>
                <w:lang w:val="ba-RU" w:eastAsia="en-US"/>
              </w:rPr>
              <w:t xml:space="preserve">         453676, Башҡортостан Республикаһы, Баймаҡ районы,</w:t>
            </w:r>
          </w:p>
          <w:p w:rsidR="00E55693" w:rsidRDefault="00E55693" w:rsidP="0070297E">
            <w:pPr>
              <w:rPr>
                <w:sz w:val="16"/>
                <w:szCs w:val="16"/>
                <w:lang w:val="ba-RU" w:eastAsia="en-US"/>
              </w:rPr>
            </w:pPr>
            <w:r>
              <w:rPr>
                <w:sz w:val="16"/>
                <w:szCs w:val="16"/>
                <w:lang w:val="ba-RU" w:eastAsia="en-US"/>
              </w:rPr>
              <w:t xml:space="preserve">                             Аҡморон ауылы, Ленин урамы, 41</w:t>
            </w:r>
          </w:p>
          <w:p w:rsidR="00E55693" w:rsidRDefault="00E55693" w:rsidP="0070297E">
            <w:pPr>
              <w:rPr>
                <w:sz w:val="16"/>
                <w:szCs w:val="16"/>
                <w:lang w:val="ba-RU" w:eastAsia="en-US"/>
              </w:rPr>
            </w:pPr>
            <w:r>
              <w:rPr>
                <w:sz w:val="16"/>
                <w:szCs w:val="16"/>
                <w:lang w:val="ba-RU" w:eastAsia="en-US"/>
              </w:rPr>
              <w:t xml:space="preserve">                                  тел. 8(34751) 4-33-67</w:t>
            </w:r>
          </w:p>
          <w:p w:rsidR="00E55693" w:rsidRDefault="00E55693" w:rsidP="0070297E">
            <w:pPr>
              <w:rPr>
                <w:rFonts w:eastAsia="Calibri"/>
                <w:sz w:val="16"/>
                <w:szCs w:val="16"/>
                <w:lang w:val="ba-RU" w:eastAsia="en-US"/>
              </w:rPr>
            </w:pPr>
            <w:r>
              <w:rPr>
                <w:sz w:val="16"/>
                <w:szCs w:val="16"/>
                <w:lang w:val="ba-RU" w:eastAsia="en-US"/>
              </w:rPr>
              <w:t xml:space="preserve">                           </w:t>
            </w:r>
            <w:r>
              <w:rPr>
                <w:color w:val="000000"/>
                <w:sz w:val="18"/>
                <w:szCs w:val="18"/>
                <w:lang w:val="ba-RU" w:eastAsia="en-US"/>
              </w:rPr>
              <w:t xml:space="preserve"> www. akmur-sp@yandex.ru</w:t>
            </w:r>
          </w:p>
        </w:tc>
        <w:tc>
          <w:tcPr>
            <w:tcW w:w="5164" w:type="dxa"/>
            <w:gridSpan w:val="2"/>
            <w:tcBorders>
              <w:top w:val="nil"/>
              <w:left w:val="nil"/>
              <w:bottom w:val="thinThickSmallGap" w:sz="24" w:space="0" w:color="auto"/>
              <w:right w:val="nil"/>
            </w:tcBorders>
            <w:hideMark/>
          </w:tcPr>
          <w:p w:rsidR="00E55693" w:rsidRDefault="00E55693" w:rsidP="0070297E">
            <w:pPr>
              <w:jc w:val="center"/>
              <w:rPr>
                <w:rFonts w:eastAsia="Calibri"/>
                <w:sz w:val="16"/>
                <w:szCs w:val="16"/>
                <w:lang w:val="ba-RU" w:eastAsia="en-US"/>
              </w:rPr>
            </w:pPr>
            <w:r>
              <w:rPr>
                <w:sz w:val="16"/>
                <w:szCs w:val="16"/>
                <w:lang w:val="ba-RU" w:eastAsia="en-US"/>
              </w:rPr>
              <w:t xml:space="preserve">                   453676, Республика Башкортостан, Баймакский район,</w:t>
            </w:r>
          </w:p>
          <w:p w:rsidR="00E55693" w:rsidRDefault="00E55693" w:rsidP="0070297E">
            <w:pPr>
              <w:jc w:val="center"/>
              <w:rPr>
                <w:sz w:val="16"/>
                <w:szCs w:val="16"/>
                <w:lang w:val="ba-RU" w:eastAsia="en-US"/>
              </w:rPr>
            </w:pPr>
            <w:r>
              <w:rPr>
                <w:sz w:val="16"/>
                <w:szCs w:val="16"/>
                <w:lang w:val="ba-RU" w:eastAsia="en-US"/>
              </w:rPr>
              <w:t xml:space="preserve">                             с.Акмурун,  ул. Ленина, 41</w:t>
            </w:r>
          </w:p>
          <w:p w:rsidR="00E55693" w:rsidRDefault="00E55693" w:rsidP="0070297E">
            <w:pPr>
              <w:jc w:val="center"/>
              <w:rPr>
                <w:sz w:val="16"/>
                <w:szCs w:val="16"/>
                <w:lang w:val="ba-RU" w:eastAsia="en-US"/>
              </w:rPr>
            </w:pPr>
            <w:r>
              <w:rPr>
                <w:sz w:val="16"/>
                <w:szCs w:val="16"/>
                <w:lang w:val="ba-RU" w:eastAsia="en-US"/>
              </w:rPr>
              <w:t xml:space="preserve">                              тел. 8(34751) 4-33-67</w:t>
            </w:r>
          </w:p>
          <w:p w:rsidR="00E55693" w:rsidRDefault="00E55693" w:rsidP="0070297E">
            <w:pPr>
              <w:jc w:val="center"/>
              <w:rPr>
                <w:rFonts w:ascii="Times Cyr Bash Normal" w:eastAsia="Calibri" w:hAnsi="Times Cyr Bash Normal"/>
                <w:b/>
                <w:caps/>
                <w:sz w:val="22"/>
                <w:szCs w:val="22"/>
                <w:lang w:val="ba-RU" w:eastAsia="en-US"/>
              </w:rPr>
            </w:pPr>
            <w:r>
              <w:rPr>
                <w:color w:val="000000"/>
                <w:sz w:val="18"/>
                <w:szCs w:val="18"/>
                <w:lang w:val="ba-RU" w:eastAsia="en-US"/>
              </w:rPr>
              <w:t xml:space="preserve">                               www. akmur-sp@yandex.ru</w:t>
            </w:r>
          </w:p>
        </w:tc>
      </w:tr>
    </w:tbl>
    <w:p w:rsidR="00E55693" w:rsidRDefault="00E55693" w:rsidP="00E55693">
      <w:pPr>
        <w:tabs>
          <w:tab w:val="left" w:pos="0"/>
          <w:tab w:val="left" w:pos="4860"/>
        </w:tabs>
        <w:jc w:val="both"/>
        <w:rPr>
          <w:bCs/>
          <w:sz w:val="27"/>
          <w:szCs w:val="27"/>
        </w:rPr>
      </w:pPr>
    </w:p>
    <w:p w:rsidR="00E55693" w:rsidRDefault="00E55693" w:rsidP="00E55693">
      <w:pPr>
        <w:ind w:left="-540"/>
        <w:jc w:val="center"/>
        <w:rPr>
          <w:b/>
          <w:sz w:val="27"/>
          <w:szCs w:val="27"/>
          <w:lang w:val="be-BY"/>
        </w:rPr>
      </w:pPr>
      <w:r>
        <w:rPr>
          <w:b/>
          <w:sz w:val="27"/>
          <w:szCs w:val="27"/>
        </w:rPr>
        <w:softHyphen/>
      </w:r>
      <w:r>
        <w:rPr>
          <w:b/>
          <w:sz w:val="27"/>
          <w:szCs w:val="27"/>
        </w:rPr>
        <w:softHyphen/>
      </w:r>
      <w:r>
        <w:rPr>
          <w:b/>
          <w:sz w:val="27"/>
          <w:szCs w:val="27"/>
        </w:rPr>
        <w:softHyphen/>
      </w:r>
      <w:r>
        <w:rPr>
          <w:b/>
          <w:sz w:val="27"/>
          <w:szCs w:val="27"/>
        </w:rPr>
        <w:softHyphen/>
        <w:t xml:space="preserve">       ҠАРАР     </w:t>
      </w:r>
      <w:r>
        <w:rPr>
          <w:b/>
          <w:sz w:val="27"/>
          <w:szCs w:val="27"/>
          <w:lang w:val="be-BY"/>
        </w:rPr>
        <w:tab/>
        <w:t xml:space="preserve">               </w:t>
      </w:r>
      <w:r>
        <w:rPr>
          <w:sz w:val="27"/>
          <w:szCs w:val="27"/>
        </w:rPr>
        <w:t>№ 41</w:t>
      </w:r>
      <w:r>
        <w:rPr>
          <w:b/>
          <w:sz w:val="27"/>
          <w:szCs w:val="27"/>
          <w:lang w:val="be-BY"/>
        </w:rPr>
        <w:t xml:space="preserve">                   ПОСТАНОВЛЕНИЕ</w:t>
      </w:r>
    </w:p>
    <w:p w:rsidR="00E55693" w:rsidRDefault="00E55693" w:rsidP="00E55693">
      <w:pPr>
        <w:rPr>
          <w:sz w:val="27"/>
          <w:szCs w:val="27"/>
        </w:rPr>
      </w:pPr>
    </w:p>
    <w:p w:rsidR="00E55693" w:rsidRDefault="00E55693" w:rsidP="00E55693">
      <w:pPr>
        <w:ind w:left="-540"/>
        <w:jc w:val="center"/>
        <w:rPr>
          <w:b/>
          <w:bCs/>
          <w:sz w:val="27"/>
          <w:szCs w:val="27"/>
        </w:rPr>
      </w:pPr>
      <w:r>
        <w:rPr>
          <w:sz w:val="27"/>
          <w:szCs w:val="27"/>
        </w:rPr>
        <w:t>«23» октябрь 2024й.                                    «23» октября 2024 г.</w:t>
      </w:r>
    </w:p>
    <w:p w:rsidR="00E55693" w:rsidRDefault="00E55693" w:rsidP="00E55693">
      <w:pPr>
        <w:pStyle w:val="a3"/>
        <w:jc w:val="center"/>
        <w:rPr>
          <w:b/>
          <w:sz w:val="28"/>
          <w:szCs w:val="28"/>
        </w:rPr>
      </w:pPr>
    </w:p>
    <w:p w:rsidR="00E55693" w:rsidRDefault="00E55693" w:rsidP="00E55693">
      <w:pPr>
        <w:pStyle w:val="a3"/>
        <w:jc w:val="center"/>
        <w:rPr>
          <w:b/>
          <w:sz w:val="28"/>
          <w:szCs w:val="28"/>
        </w:rPr>
      </w:pPr>
      <w:r>
        <w:rPr>
          <w:b/>
          <w:sz w:val="28"/>
          <w:szCs w:val="28"/>
        </w:rPr>
        <w:t xml:space="preserve">О внесении изменений в Положение о приемочной комиссии для приемки поставленных товаров, выполненных работ, оказания услуг для муниципальных нужд администрации сельского поселения </w:t>
      </w:r>
      <w:proofErr w:type="spellStart"/>
      <w:r>
        <w:rPr>
          <w:b/>
          <w:sz w:val="28"/>
          <w:szCs w:val="28"/>
        </w:rPr>
        <w:t>Акмурунский</w:t>
      </w:r>
      <w:proofErr w:type="spellEnd"/>
      <w:r>
        <w:rPr>
          <w:b/>
          <w:sz w:val="28"/>
          <w:szCs w:val="28"/>
        </w:rPr>
        <w:t xml:space="preserve">  сельсовет МР </w:t>
      </w:r>
      <w:proofErr w:type="spellStart"/>
      <w:r>
        <w:rPr>
          <w:b/>
          <w:sz w:val="28"/>
          <w:szCs w:val="28"/>
        </w:rPr>
        <w:t>Баймакский</w:t>
      </w:r>
      <w:proofErr w:type="spellEnd"/>
      <w:r>
        <w:rPr>
          <w:b/>
          <w:sz w:val="28"/>
          <w:szCs w:val="28"/>
        </w:rPr>
        <w:t xml:space="preserve"> район РБ и проведении экспертизы результатов, предусмотренных гражданско-правовым договором  (контрактом), утвержденное постановлением главы сельского поселения </w:t>
      </w:r>
      <w:proofErr w:type="spellStart"/>
      <w:r>
        <w:rPr>
          <w:b/>
          <w:sz w:val="28"/>
          <w:szCs w:val="28"/>
        </w:rPr>
        <w:t>Акмурунский</w:t>
      </w:r>
      <w:proofErr w:type="spellEnd"/>
      <w:r>
        <w:rPr>
          <w:b/>
          <w:sz w:val="28"/>
          <w:szCs w:val="28"/>
        </w:rPr>
        <w:t xml:space="preserve"> сельсовет МР </w:t>
      </w:r>
      <w:proofErr w:type="spellStart"/>
      <w:r>
        <w:rPr>
          <w:b/>
          <w:sz w:val="28"/>
          <w:szCs w:val="28"/>
        </w:rPr>
        <w:t>Баймакский</w:t>
      </w:r>
      <w:proofErr w:type="spellEnd"/>
      <w:r>
        <w:rPr>
          <w:b/>
          <w:sz w:val="28"/>
          <w:szCs w:val="28"/>
        </w:rPr>
        <w:t xml:space="preserve"> район РБ №109 от 30.11.2017г.</w:t>
      </w:r>
    </w:p>
    <w:p w:rsidR="00E55693" w:rsidRDefault="00E55693" w:rsidP="00E55693">
      <w:pPr>
        <w:pStyle w:val="a3"/>
      </w:pPr>
      <w:r>
        <w:tab/>
      </w:r>
    </w:p>
    <w:p w:rsidR="00E55693" w:rsidRDefault="00E55693" w:rsidP="00E55693">
      <w:pPr>
        <w:pStyle w:val="consplustitle"/>
        <w:spacing w:before="0" w:beforeAutospacing="0" w:after="0" w:afterAutospacing="0"/>
        <w:rPr>
          <w:b/>
          <w:bCs/>
          <w:sz w:val="27"/>
          <w:szCs w:val="27"/>
        </w:rPr>
      </w:pPr>
    </w:p>
    <w:p w:rsidR="00E55693" w:rsidRDefault="00E55693" w:rsidP="00E55693">
      <w:pPr>
        <w:pStyle w:val="ConsPlusNormal"/>
        <w:tabs>
          <w:tab w:val="left" w:pos="720"/>
        </w:tabs>
        <w:ind w:firstLine="540"/>
        <w:jc w:val="both"/>
        <w:rPr>
          <w:rFonts w:ascii="Times New Roman" w:hAnsi="Times New Roman" w:cs="Times New Roman"/>
          <w:sz w:val="27"/>
          <w:szCs w:val="27"/>
        </w:rPr>
      </w:pPr>
      <w:r>
        <w:rPr>
          <w:rFonts w:ascii="Times New Roman" w:hAnsi="Times New Roman" w:cs="Times New Roman"/>
          <w:sz w:val="27"/>
          <w:szCs w:val="27"/>
        </w:rPr>
        <w:tab/>
        <w:t xml:space="preserve">Рассмотрев протест прокуратуры </w:t>
      </w:r>
      <w:proofErr w:type="spellStart"/>
      <w:r>
        <w:rPr>
          <w:rFonts w:ascii="Times New Roman" w:hAnsi="Times New Roman" w:cs="Times New Roman"/>
          <w:sz w:val="27"/>
          <w:szCs w:val="27"/>
        </w:rPr>
        <w:t>Баймакского</w:t>
      </w:r>
      <w:proofErr w:type="spellEnd"/>
      <w:r>
        <w:rPr>
          <w:rFonts w:ascii="Times New Roman" w:hAnsi="Times New Roman" w:cs="Times New Roman"/>
          <w:sz w:val="27"/>
          <w:szCs w:val="27"/>
        </w:rPr>
        <w:t xml:space="preserve"> района от 22.10.2024 г. на Положение о приемочной комиссии для приемки поставленных товаров, выполненных работ, оказания услуг для муниципальных нужд администрации сельского поселения </w:t>
      </w:r>
      <w:proofErr w:type="spellStart"/>
      <w:r>
        <w:rPr>
          <w:rFonts w:ascii="Times New Roman" w:hAnsi="Times New Roman" w:cs="Times New Roman"/>
          <w:sz w:val="27"/>
          <w:szCs w:val="27"/>
        </w:rPr>
        <w:t>Акмурунский</w:t>
      </w:r>
      <w:proofErr w:type="spellEnd"/>
      <w:r>
        <w:rPr>
          <w:rFonts w:ascii="Times New Roman" w:hAnsi="Times New Roman" w:cs="Times New Roman"/>
          <w:sz w:val="27"/>
          <w:szCs w:val="27"/>
        </w:rPr>
        <w:t xml:space="preserve"> сельсовет МР </w:t>
      </w:r>
      <w:proofErr w:type="spellStart"/>
      <w:r>
        <w:rPr>
          <w:rFonts w:ascii="Times New Roman" w:hAnsi="Times New Roman" w:cs="Times New Roman"/>
          <w:sz w:val="27"/>
          <w:szCs w:val="27"/>
        </w:rPr>
        <w:t>Баймакский</w:t>
      </w:r>
      <w:proofErr w:type="spellEnd"/>
      <w:r>
        <w:rPr>
          <w:rFonts w:ascii="Times New Roman" w:hAnsi="Times New Roman" w:cs="Times New Roman"/>
          <w:sz w:val="27"/>
          <w:szCs w:val="27"/>
        </w:rPr>
        <w:t xml:space="preserve"> район РБ и проведении экспертизы результатов, предусмотренных гражданско-правовым договором  (контрактом), утвержденное постановлением главы сельского поселения </w:t>
      </w:r>
      <w:proofErr w:type="spellStart"/>
      <w:r>
        <w:rPr>
          <w:rFonts w:ascii="Times New Roman" w:hAnsi="Times New Roman" w:cs="Times New Roman"/>
          <w:sz w:val="27"/>
          <w:szCs w:val="27"/>
        </w:rPr>
        <w:t>Акмурунский</w:t>
      </w:r>
      <w:proofErr w:type="spellEnd"/>
      <w:r>
        <w:rPr>
          <w:rFonts w:ascii="Times New Roman" w:hAnsi="Times New Roman" w:cs="Times New Roman"/>
          <w:sz w:val="27"/>
          <w:szCs w:val="27"/>
        </w:rPr>
        <w:t xml:space="preserve"> сельсовет МР </w:t>
      </w:r>
      <w:proofErr w:type="spellStart"/>
      <w:r>
        <w:rPr>
          <w:rFonts w:ascii="Times New Roman" w:hAnsi="Times New Roman" w:cs="Times New Roman"/>
          <w:sz w:val="27"/>
          <w:szCs w:val="27"/>
        </w:rPr>
        <w:t>Баймакский</w:t>
      </w:r>
      <w:proofErr w:type="spellEnd"/>
      <w:r>
        <w:rPr>
          <w:rFonts w:ascii="Times New Roman" w:hAnsi="Times New Roman" w:cs="Times New Roman"/>
          <w:sz w:val="27"/>
          <w:szCs w:val="27"/>
        </w:rPr>
        <w:t xml:space="preserve"> район РБ №109 от 30.11.2017 г., </w:t>
      </w:r>
    </w:p>
    <w:p w:rsidR="00E55693" w:rsidRDefault="00E55693" w:rsidP="00E55693">
      <w:pPr>
        <w:pStyle w:val="ConsPlusNormal"/>
        <w:tabs>
          <w:tab w:val="left" w:pos="720"/>
        </w:tabs>
        <w:ind w:firstLine="540"/>
        <w:jc w:val="center"/>
        <w:rPr>
          <w:rFonts w:ascii="Times New Roman" w:hAnsi="Times New Roman" w:cs="Times New Roman"/>
          <w:sz w:val="27"/>
          <w:szCs w:val="27"/>
        </w:rPr>
      </w:pPr>
      <w:r>
        <w:rPr>
          <w:rFonts w:ascii="Times New Roman" w:hAnsi="Times New Roman" w:cs="Times New Roman"/>
          <w:b/>
          <w:sz w:val="27"/>
          <w:szCs w:val="27"/>
        </w:rPr>
        <w:t>ПОСТАНОВЛЯЮ</w:t>
      </w:r>
      <w:r>
        <w:rPr>
          <w:rFonts w:ascii="Times New Roman" w:hAnsi="Times New Roman" w:cs="Times New Roman"/>
          <w:sz w:val="27"/>
          <w:szCs w:val="27"/>
        </w:rPr>
        <w:t>:</w:t>
      </w:r>
    </w:p>
    <w:p w:rsidR="00E55693" w:rsidRDefault="00E55693" w:rsidP="00E55693">
      <w:pPr>
        <w:numPr>
          <w:ilvl w:val="0"/>
          <w:numId w:val="1"/>
        </w:numPr>
        <w:autoSpaceDE w:val="0"/>
        <w:autoSpaceDN w:val="0"/>
        <w:adjustRightInd w:val="0"/>
        <w:ind w:left="0" w:firstLine="709"/>
        <w:jc w:val="both"/>
        <w:rPr>
          <w:sz w:val="27"/>
          <w:szCs w:val="27"/>
        </w:rPr>
      </w:pPr>
      <w:r>
        <w:rPr>
          <w:sz w:val="27"/>
          <w:szCs w:val="27"/>
        </w:rPr>
        <w:t xml:space="preserve">Внести изменения в приложение 1 к постановлению главы сельского поселения </w:t>
      </w:r>
      <w:proofErr w:type="spellStart"/>
      <w:r>
        <w:rPr>
          <w:sz w:val="27"/>
          <w:szCs w:val="27"/>
        </w:rPr>
        <w:t>Акмурунский</w:t>
      </w:r>
      <w:proofErr w:type="spellEnd"/>
      <w:r>
        <w:rPr>
          <w:sz w:val="27"/>
          <w:szCs w:val="27"/>
        </w:rPr>
        <w:t xml:space="preserve"> сельсовет  муниципального района </w:t>
      </w:r>
      <w:proofErr w:type="spellStart"/>
      <w:r>
        <w:rPr>
          <w:sz w:val="27"/>
          <w:szCs w:val="27"/>
        </w:rPr>
        <w:t>Баймакский</w:t>
      </w:r>
      <w:proofErr w:type="spellEnd"/>
      <w:r>
        <w:rPr>
          <w:sz w:val="27"/>
          <w:szCs w:val="27"/>
        </w:rPr>
        <w:t xml:space="preserve"> район Республики Башкортостан от 30.11.2017 № 109 «о приемочной комиссии для приемки поставленных товаров, выполненных работ, оказания услуг для муниципальных нужд администрации сельского поселения </w:t>
      </w:r>
      <w:proofErr w:type="spellStart"/>
      <w:r>
        <w:rPr>
          <w:sz w:val="27"/>
          <w:szCs w:val="27"/>
        </w:rPr>
        <w:t>Акмурунский</w:t>
      </w:r>
      <w:proofErr w:type="spellEnd"/>
      <w:r>
        <w:rPr>
          <w:sz w:val="27"/>
          <w:szCs w:val="27"/>
        </w:rPr>
        <w:t xml:space="preserve"> сельсовет МР </w:t>
      </w:r>
      <w:proofErr w:type="spellStart"/>
      <w:r>
        <w:rPr>
          <w:sz w:val="27"/>
          <w:szCs w:val="27"/>
        </w:rPr>
        <w:t>Баймакский</w:t>
      </w:r>
      <w:proofErr w:type="spellEnd"/>
      <w:r>
        <w:rPr>
          <w:sz w:val="27"/>
          <w:szCs w:val="27"/>
        </w:rPr>
        <w:t xml:space="preserve"> район РБ и проведении экспертизы результатов, предусмотренных гражданско-правовым договором  (контрактом), утвержденное постановлением главы сельского поселения </w:t>
      </w:r>
      <w:proofErr w:type="spellStart"/>
      <w:r>
        <w:rPr>
          <w:sz w:val="27"/>
          <w:szCs w:val="27"/>
        </w:rPr>
        <w:t>Акмурунский</w:t>
      </w:r>
      <w:proofErr w:type="spellEnd"/>
      <w:r>
        <w:rPr>
          <w:sz w:val="27"/>
          <w:szCs w:val="27"/>
        </w:rPr>
        <w:t xml:space="preserve"> сельсовет МР </w:t>
      </w:r>
      <w:proofErr w:type="spellStart"/>
      <w:r>
        <w:rPr>
          <w:sz w:val="27"/>
          <w:szCs w:val="27"/>
        </w:rPr>
        <w:t>Баймакский</w:t>
      </w:r>
      <w:proofErr w:type="spellEnd"/>
      <w:r>
        <w:rPr>
          <w:sz w:val="27"/>
          <w:szCs w:val="27"/>
        </w:rPr>
        <w:t xml:space="preserve"> район РБ»:</w:t>
      </w:r>
    </w:p>
    <w:p w:rsidR="00E55693" w:rsidRDefault="00E55693" w:rsidP="00E55693">
      <w:pPr>
        <w:autoSpaceDE w:val="0"/>
        <w:autoSpaceDN w:val="0"/>
        <w:adjustRightInd w:val="0"/>
        <w:ind w:left="709"/>
        <w:jc w:val="both"/>
        <w:rPr>
          <w:b/>
          <w:sz w:val="27"/>
          <w:szCs w:val="27"/>
        </w:rPr>
      </w:pPr>
      <w:r>
        <w:rPr>
          <w:b/>
          <w:sz w:val="27"/>
          <w:szCs w:val="27"/>
        </w:rPr>
        <w:t xml:space="preserve">Пункт 1.3 изложить в следующей редакции: </w:t>
      </w:r>
    </w:p>
    <w:p w:rsidR="00E55693" w:rsidRDefault="00E55693" w:rsidP="00E55693">
      <w:pPr>
        <w:autoSpaceDE w:val="0"/>
        <w:autoSpaceDN w:val="0"/>
        <w:adjustRightInd w:val="0"/>
        <w:ind w:firstLine="708"/>
        <w:jc w:val="both"/>
        <w:rPr>
          <w:sz w:val="27"/>
          <w:szCs w:val="27"/>
        </w:rPr>
      </w:pPr>
      <w:r>
        <w:rPr>
          <w:sz w:val="27"/>
          <w:szCs w:val="27"/>
        </w:rPr>
        <w:t>«</w:t>
      </w:r>
      <w:r>
        <w:rPr>
          <w:bCs/>
          <w:sz w:val="27"/>
          <w:szCs w:val="27"/>
        </w:rPr>
        <w:t xml:space="preserve">Сроки </w:t>
      </w:r>
      <w:r>
        <w:rPr>
          <w:rFonts w:eastAsia="Calibri"/>
          <w:sz w:val="27"/>
          <w:szCs w:val="27"/>
        </w:rPr>
        <w:t xml:space="preserve">приемки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w:t>
      </w:r>
      <w:r>
        <w:rPr>
          <w:rFonts w:eastAsia="Calibri"/>
          <w:sz w:val="27"/>
          <w:szCs w:val="27"/>
        </w:rPr>
        <w:lastRenderedPageBreak/>
        <w:t>(договором). При этом, в</w:t>
      </w:r>
      <w:r>
        <w:rPr>
          <w:sz w:val="27"/>
          <w:szCs w:val="27"/>
        </w:rPr>
        <w:t xml:space="preserve"> силу </w:t>
      </w:r>
      <w:hyperlink r:id="rId7" w:history="1">
        <w:r>
          <w:rPr>
            <w:rStyle w:val="a4"/>
            <w:sz w:val="27"/>
            <w:szCs w:val="27"/>
          </w:rPr>
          <w:t>п. 4 ч. 13 ст. 94</w:t>
        </w:r>
      </w:hyperlink>
      <w:r>
        <w:rPr>
          <w:sz w:val="27"/>
          <w:szCs w:val="27"/>
        </w:rPr>
        <w:t xml:space="preserve"> Закона о контрактной системе предусмотрены сроки не только, установленные договором, но и не позднее 20 рабочих дней, следующих за днем поступления документа о приемке.</w:t>
      </w:r>
    </w:p>
    <w:p w:rsidR="00E55693" w:rsidRDefault="00E55693" w:rsidP="00E55693">
      <w:pPr>
        <w:autoSpaceDE w:val="0"/>
        <w:autoSpaceDN w:val="0"/>
        <w:adjustRightInd w:val="0"/>
        <w:ind w:left="709"/>
        <w:jc w:val="both"/>
        <w:rPr>
          <w:sz w:val="27"/>
          <w:szCs w:val="27"/>
        </w:rPr>
      </w:pPr>
    </w:p>
    <w:p w:rsidR="00E55693" w:rsidRDefault="00E55693" w:rsidP="00E55693">
      <w:pPr>
        <w:autoSpaceDE w:val="0"/>
        <w:autoSpaceDN w:val="0"/>
        <w:adjustRightInd w:val="0"/>
        <w:ind w:left="709"/>
        <w:jc w:val="both"/>
        <w:rPr>
          <w:sz w:val="27"/>
          <w:szCs w:val="27"/>
        </w:rPr>
      </w:pPr>
    </w:p>
    <w:p w:rsidR="00E55693" w:rsidRDefault="00E55693" w:rsidP="00E55693">
      <w:pPr>
        <w:autoSpaceDE w:val="0"/>
        <w:autoSpaceDN w:val="0"/>
        <w:adjustRightInd w:val="0"/>
        <w:ind w:left="709"/>
        <w:jc w:val="both"/>
        <w:rPr>
          <w:b/>
          <w:sz w:val="27"/>
          <w:szCs w:val="27"/>
        </w:rPr>
      </w:pPr>
      <w:r>
        <w:rPr>
          <w:b/>
          <w:sz w:val="27"/>
          <w:szCs w:val="27"/>
        </w:rPr>
        <w:t xml:space="preserve">Пункт 3.5 изложить в следующей редакции: </w:t>
      </w:r>
    </w:p>
    <w:p w:rsidR="00E55693" w:rsidRDefault="00E55693" w:rsidP="00E55693">
      <w:pPr>
        <w:tabs>
          <w:tab w:val="left" w:pos="0"/>
        </w:tabs>
        <w:jc w:val="both"/>
        <w:rPr>
          <w:bCs/>
          <w:sz w:val="27"/>
          <w:szCs w:val="27"/>
        </w:rPr>
      </w:pPr>
      <w:r>
        <w:rPr>
          <w:sz w:val="27"/>
          <w:szCs w:val="27"/>
        </w:rPr>
        <w:tab/>
        <w:t>«Ч</w:t>
      </w:r>
      <w:r>
        <w:rPr>
          <w:bCs/>
          <w:sz w:val="27"/>
          <w:szCs w:val="27"/>
        </w:rPr>
        <w:t xml:space="preserve">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от 05.04.2013 № 44-ФЗ «О контрактной системе в сфере закупок товаров, работ, услуг для обеспечения государственных и муниципальных нужд» предусмотрена документация о закупке), заявок на участие в конкурсе;)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8" w:history="1">
        <w:r>
          <w:rPr>
            <w:rStyle w:val="a4"/>
            <w:bCs/>
            <w:sz w:val="27"/>
            <w:szCs w:val="27"/>
          </w:rPr>
          <w:t>законе</w:t>
        </w:r>
      </w:hyperlink>
      <w:r>
        <w:rPr>
          <w:bCs/>
          <w:sz w:val="27"/>
          <w:szCs w:val="27"/>
        </w:rPr>
        <w:t xml:space="preserve"> от 25.12.2008 № 273-ФЗ «О противодействии коррупции»;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должностные лица органов контроля, указанных в </w:t>
      </w:r>
      <w:hyperlink r:id="rId9" w:history="1">
        <w:r>
          <w:rPr>
            <w:rStyle w:val="a4"/>
            <w:bCs/>
            <w:sz w:val="27"/>
            <w:szCs w:val="27"/>
          </w:rPr>
          <w:t>ч. 1 ст. 99</w:t>
        </w:r>
      </w:hyperlink>
      <w:r>
        <w:rPr>
          <w:bCs/>
          <w:sz w:val="27"/>
          <w:szCs w:val="27"/>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предусмотрена документация о закупке, непосредственно осуществляющие контроль в сфере закупок.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10" w:anchor="Par0" w:history="1">
        <w:r>
          <w:rPr>
            <w:rStyle w:val="a4"/>
            <w:bCs/>
            <w:sz w:val="27"/>
            <w:szCs w:val="27"/>
          </w:rPr>
          <w:t>частью 6</w:t>
        </w:r>
      </w:hyperlink>
      <w:r>
        <w:rPr>
          <w:bCs/>
          <w:sz w:val="27"/>
          <w:szCs w:val="27"/>
        </w:rPr>
        <w:t xml:space="preserve"> настоящей статьи. В случае выявления в составе комиссии физических лиц, указанных в </w:t>
      </w:r>
      <w:hyperlink r:id="rId11" w:anchor="Par0" w:history="1">
        <w:r>
          <w:rPr>
            <w:rStyle w:val="a4"/>
            <w:bCs/>
            <w:sz w:val="27"/>
            <w:szCs w:val="27"/>
          </w:rPr>
          <w:t>части 6</w:t>
        </w:r>
      </w:hyperlink>
      <w:r>
        <w:rPr>
          <w:bCs/>
          <w:sz w:val="27"/>
          <w:szCs w:val="27"/>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12" w:anchor="Par0" w:history="1">
        <w:r>
          <w:rPr>
            <w:rStyle w:val="a4"/>
            <w:bCs/>
            <w:sz w:val="27"/>
            <w:szCs w:val="27"/>
          </w:rPr>
          <w:t>части 6</w:t>
        </w:r>
      </w:hyperlink>
      <w:r>
        <w:rPr>
          <w:bCs/>
          <w:sz w:val="27"/>
          <w:szCs w:val="27"/>
        </w:rPr>
        <w:t xml:space="preserve"> настоящей статьи.</w:t>
      </w:r>
    </w:p>
    <w:p w:rsidR="00E55693" w:rsidRDefault="00E55693" w:rsidP="00E55693">
      <w:pPr>
        <w:autoSpaceDE w:val="0"/>
        <w:autoSpaceDN w:val="0"/>
        <w:adjustRightInd w:val="0"/>
        <w:ind w:firstLine="709"/>
        <w:jc w:val="both"/>
        <w:rPr>
          <w:sz w:val="27"/>
          <w:szCs w:val="27"/>
        </w:rPr>
      </w:pPr>
      <w:r>
        <w:rPr>
          <w:b/>
          <w:sz w:val="27"/>
          <w:szCs w:val="27"/>
        </w:rPr>
        <w:t>Дополнить пунктом 3.5.1 следующего содержания:</w:t>
      </w:r>
      <w:r>
        <w:rPr>
          <w:b/>
          <w:bCs/>
          <w:sz w:val="27"/>
          <w:szCs w:val="27"/>
        </w:rPr>
        <w:t xml:space="preserve"> </w:t>
      </w:r>
      <w:r>
        <w:rPr>
          <w:bCs/>
          <w:sz w:val="27"/>
          <w:szCs w:val="27"/>
        </w:rPr>
        <w:t>«З</w:t>
      </w:r>
      <w:r>
        <w:rPr>
          <w:sz w:val="27"/>
          <w:szCs w:val="27"/>
        </w:rPr>
        <w:t xml:space="preserve">аказчик устанавливает следующие единые требования к участникам закупки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7"/>
          <w:szCs w:val="27"/>
        </w:rPr>
        <w:t>неполнородный</w:t>
      </w:r>
      <w:proofErr w:type="spellEnd"/>
      <w:r>
        <w:rPr>
          <w:sz w:val="27"/>
          <w:szCs w:val="27"/>
        </w:rPr>
        <w:t xml:space="preserve"> (имеющий общих с должностным лицом заказчика отца или мать) брат (сестра), лицо, усыновленное должностным лицом заказчика, либо </w:t>
      </w:r>
      <w:r>
        <w:rPr>
          <w:sz w:val="27"/>
          <w:szCs w:val="27"/>
        </w:rPr>
        <w:lastRenderedPageBreak/>
        <w:t>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55693" w:rsidRDefault="00E55693" w:rsidP="00E55693">
      <w:pPr>
        <w:autoSpaceDE w:val="0"/>
        <w:autoSpaceDN w:val="0"/>
        <w:adjustRightInd w:val="0"/>
        <w:ind w:firstLine="709"/>
        <w:jc w:val="both"/>
        <w:rPr>
          <w:sz w:val="27"/>
          <w:szCs w:val="27"/>
        </w:rPr>
      </w:pPr>
      <w:r>
        <w:rPr>
          <w:b/>
          <w:sz w:val="27"/>
          <w:szCs w:val="27"/>
        </w:rPr>
        <w:t>Пункт 3.6 изложить в следующей редакции:</w:t>
      </w:r>
      <w:r>
        <w:rPr>
          <w:sz w:val="27"/>
          <w:szCs w:val="27"/>
        </w:rPr>
        <w:t xml:space="preserve"> «Руководитель заказчика, контрактной службы, работники контрактной службы, контрактный управляющий, члены комиссии при осуществлении закупок обязаны принимать меры по предотвращению и урегулированию конфликта интересов в соответствии с Федеральным </w:t>
      </w:r>
      <w:hyperlink r:id="rId13" w:history="1">
        <w:r>
          <w:rPr>
            <w:rStyle w:val="a4"/>
            <w:sz w:val="27"/>
            <w:szCs w:val="27"/>
          </w:rPr>
          <w:t>законом</w:t>
        </w:r>
      </w:hyperlink>
      <w:r>
        <w:rPr>
          <w:sz w:val="27"/>
          <w:szCs w:val="27"/>
        </w:rPr>
        <w:t xml:space="preserve"> от 25.12.2008 № 273-ФЗ «О противодействии коррупции», в том числе с учетом информации, предоставленной заказчику в соответствии с </w:t>
      </w:r>
      <w:hyperlink r:id="rId14" w:history="1">
        <w:r>
          <w:rPr>
            <w:rStyle w:val="a4"/>
            <w:sz w:val="27"/>
            <w:szCs w:val="27"/>
          </w:rPr>
          <w:t>ч. 23 ст. 34</w:t>
        </w:r>
      </w:hyperlink>
      <w:r>
        <w:rPr>
          <w:sz w:val="27"/>
          <w:szCs w:val="27"/>
        </w:rPr>
        <w:t xml:space="preserve"> </w:t>
      </w:r>
      <w:r>
        <w:rPr>
          <w:bCs/>
          <w:sz w:val="27"/>
          <w:szCs w:val="27"/>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7"/>
          <w:szCs w:val="27"/>
        </w:rPr>
        <w:t>.</w:t>
      </w:r>
    </w:p>
    <w:p w:rsidR="00E55693" w:rsidRDefault="00E55693" w:rsidP="00E55693">
      <w:pPr>
        <w:tabs>
          <w:tab w:val="left" w:pos="0"/>
          <w:tab w:val="left" w:pos="4860"/>
        </w:tabs>
        <w:jc w:val="both"/>
        <w:rPr>
          <w:bCs/>
          <w:sz w:val="27"/>
          <w:szCs w:val="27"/>
        </w:rPr>
      </w:pPr>
    </w:p>
    <w:p w:rsidR="00E55693" w:rsidRDefault="00E55693" w:rsidP="00E55693">
      <w:pPr>
        <w:tabs>
          <w:tab w:val="left" w:pos="0"/>
        </w:tabs>
        <w:jc w:val="both"/>
        <w:rPr>
          <w:sz w:val="27"/>
          <w:szCs w:val="27"/>
        </w:rPr>
      </w:pPr>
      <w:r>
        <w:rPr>
          <w:sz w:val="27"/>
          <w:szCs w:val="27"/>
        </w:rPr>
        <w:t xml:space="preserve">Глава сельского поселения </w:t>
      </w:r>
    </w:p>
    <w:p w:rsidR="00E55693" w:rsidRDefault="00E55693" w:rsidP="00E55693">
      <w:pPr>
        <w:tabs>
          <w:tab w:val="left" w:pos="0"/>
        </w:tabs>
        <w:jc w:val="both"/>
        <w:rPr>
          <w:sz w:val="27"/>
          <w:szCs w:val="27"/>
        </w:rPr>
      </w:pPr>
      <w:proofErr w:type="spellStart"/>
      <w:r>
        <w:rPr>
          <w:sz w:val="27"/>
          <w:szCs w:val="27"/>
        </w:rPr>
        <w:t>Акмурунский</w:t>
      </w:r>
      <w:proofErr w:type="spellEnd"/>
      <w:r>
        <w:rPr>
          <w:sz w:val="27"/>
          <w:szCs w:val="27"/>
        </w:rPr>
        <w:t xml:space="preserve"> сельсовет</w:t>
      </w:r>
    </w:p>
    <w:p w:rsidR="00E55693" w:rsidRDefault="00E55693" w:rsidP="00E55693">
      <w:pPr>
        <w:tabs>
          <w:tab w:val="left" w:pos="0"/>
        </w:tabs>
        <w:jc w:val="both"/>
        <w:rPr>
          <w:bCs/>
          <w:sz w:val="27"/>
          <w:szCs w:val="27"/>
        </w:rPr>
      </w:pPr>
      <w:r>
        <w:rPr>
          <w:sz w:val="27"/>
          <w:szCs w:val="27"/>
        </w:rPr>
        <w:t xml:space="preserve">МР </w:t>
      </w:r>
      <w:proofErr w:type="spellStart"/>
      <w:r>
        <w:rPr>
          <w:sz w:val="27"/>
          <w:szCs w:val="27"/>
        </w:rPr>
        <w:t>Баймакский</w:t>
      </w:r>
      <w:proofErr w:type="spellEnd"/>
      <w:r>
        <w:rPr>
          <w:sz w:val="27"/>
          <w:szCs w:val="27"/>
        </w:rPr>
        <w:t xml:space="preserve"> район РБ</w:t>
      </w:r>
      <w:r>
        <w:rPr>
          <w:sz w:val="27"/>
          <w:szCs w:val="27"/>
        </w:rPr>
        <w:tab/>
      </w:r>
      <w:r>
        <w:rPr>
          <w:sz w:val="27"/>
          <w:szCs w:val="27"/>
        </w:rPr>
        <w:tab/>
      </w:r>
      <w:r>
        <w:rPr>
          <w:sz w:val="27"/>
          <w:szCs w:val="27"/>
        </w:rPr>
        <w:tab/>
      </w:r>
      <w:r>
        <w:rPr>
          <w:sz w:val="27"/>
          <w:szCs w:val="27"/>
        </w:rPr>
        <w:tab/>
      </w:r>
      <w:r>
        <w:rPr>
          <w:sz w:val="27"/>
          <w:szCs w:val="27"/>
        </w:rPr>
        <w:tab/>
      </w:r>
      <w:r>
        <w:rPr>
          <w:sz w:val="27"/>
          <w:szCs w:val="27"/>
        </w:rPr>
        <w:tab/>
      </w:r>
      <w:proofErr w:type="spellStart"/>
      <w:r>
        <w:rPr>
          <w:sz w:val="27"/>
          <w:szCs w:val="27"/>
        </w:rPr>
        <w:t>Абубакиров</w:t>
      </w:r>
      <w:proofErr w:type="spellEnd"/>
      <w:r>
        <w:rPr>
          <w:sz w:val="27"/>
          <w:szCs w:val="27"/>
        </w:rPr>
        <w:t xml:space="preserve"> М.А.</w:t>
      </w:r>
    </w:p>
    <w:p w:rsidR="00E55693" w:rsidRDefault="00E55693" w:rsidP="00E55693">
      <w:pPr>
        <w:tabs>
          <w:tab w:val="left" w:pos="0"/>
          <w:tab w:val="left" w:pos="4860"/>
        </w:tabs>
        <w:ind w:firstLine="709"/>
        <w:jc w:val="both"/>
        <w:rPr>
          <w:bCs/>
          <w:sz w:val="27"/>
          <w:szCs w:val="27"/>
        </w:rPr>
      </w:pPr>
    </w:p>
    <w:p w:rsidR="00E55693" w:rsidRDefault="00E55693" w:rsidP="00E55693">
      <w:pPr>
        <w:tabs>
          <w:tab w:val="left" w:pos="0"/>
          <w:tab w:val="left" w:pos="4860"/>
        </w:tabs>
        <w:jc w:val="both"/>
        <w:rPr>
          <w:bCs/>
          <w:sz w:val="28"/>
          <w:szCs w:val="28"/>
        </w:rPr>
      </w:pPr>
    </w:p>
    <w:p w:rsidR="00620D95" w:rsidRDefault="00E55693">
      <w:bookmarkStart w:id="0" w:name="_GoBack"/>
      <w:bookmarkEnd w:id="0"/>
    </w:p>
    <w:sectPr w:rsidR="00620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Cyr Bash Normal">
    <w:panose1 w:val="020B06030503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1392"/>
    <w:multiLevelType w:val="hybridMultilevel"/>
    <w:tmpl w:val="91C4883A"/>
    <w:lvl w:ilvl="0" w:tplc="9B6648DC">
      <w:start w:val="1"/>
      <w:numFmt w:val="decimal"/>
      <w:lvlText w:val="%1."/>
      <w:lvlJc w:val="left"/>
      <w:pPr>
        <w:ind w:left="1864" w:hanging="11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93"/>
    <w:rsid w:val="00316E54"/>
    <w:rsid w:val="003D7057"/>
    <w:rsid w:val="00A923CE"/>
    <w:rsid w:val="00E55693"/>
  </w:rsids>
  <m:mathPr>
    <m:mathFont m:val="Cambria Math"/>
    <m:brkBin m:val="before"/>
    <m:brkBinSub m:val="--"/>
    <m:smallFrac m:val="0"/>
    <m:dispDef/>
    <m:lMargin m:val="0"/>
    <m:rMargin m:val="0"/>
    <m:defJc m:val="centerGroup"/>
    <m:wrapIndent m:val="1440"/>
    <m:intLim m:val="subSup"/>
    <m:naryLim m:val="undOvr"/>
  </m:mathPr>
  <w:themeFontLang w:val="ba-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a-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9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693"/>
    <w:pPr>
      <w:spacing w:after="0" w:line="240" w:lineRule="auto"/>
    </w:pPr>
    <w:rPr>
      <w:rFonts w:ascii="Times New Roman" w:eastAsia="Times New Roman" w:hAnsi="Times New Roman" w:cs="Times New Roman"/>
      <w:sz w:val="24"/>
      <w:szCs w:val="24"/>
      <w:lang w:val="ru-RU" w:eastAsia="ru-RU"/>
    </w:rPr>
  </w:style>
  <w:style w:type="paragraph" w:customStyle="1" w:styleId="ConsPlusNormal">
    <w:name w:val="ConsPlusNormal"/>
    <w:rsid w:val="00E55693"/>
    <w:pPr>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title">
    <w:name w:val="consplustitle"/>
    <w:basedOn w:val="a"/>
    <w:rsid w:val="00E55693"/>
    <w:pPr>
      <w:spacing w:before="100" w:beforeAutospacing="1" w:after="100" w:afterAutospacing="1"/>
    </w:pPr>
  </w:style>
  <w:style w:type="character" w:styleId="a4">
    <w:name w:val="Hyperlink"/>
    <w:basedOn w:val="a0"/>
    <w:uiPriority w:val="99"/>
    <w:semiHidden/>
    <w:unhideWhenUsed/>
    <w:rsid w:val="00E55693"/>
    <w:rPr>
      <w:color w:val="0000FF"/>
      <w:u w:val="single"/>
    </w:rPr>
  </w:style>
  <w:style w:type="paragraph" w:styleId="a5">
    <w:name w:val="Balloon Text"/>
    <w:basedOn w:val="a"/>
    <w:link w:val="a6"/>
    <w:uiPriority w:val="99"/>
    <w:semiHidden/>
    <w:unhideWhenUsed/>
    <w:rsid w:val="00E55693"/>
    <w:rPr>
      <w:rFonts w:ascii="Tahoma" w:hAnsi="Tahoma" w:cs="Tahoma"/>
      <w:sz w:val="16"/>
      <w:szCs w:val="16"/>
    </w:rPr>
  </w:style>
  <w:style w:type="character" w:customStyle="1" w:styleId="a6">
    <w:name w:val="Текст выноски Знак"/>
    <w:basedOn w:val="a0"/>
    <w:link w:val="a5"/>
    <w:uiPriority w:val="99"/>
    <w:semiHidden/>
    <w:rsid w:val="00E5569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a-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9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693"/>
    <w:pPr>
      <w:spacing w:after="0" w:line="240" w:lineRule="auto"/>
    </w:pPr>
    <w:rPr>
      <w:rFonts w:ascii="Times New Roman" w:eastAsia="Times New Roman" w:hAnsi="Times New Roman" w:cs="Times New Roman"/>
      <w:sz w:val="24"/>
      <w:szCs w:val="24"/>
      <w:lang w:val="ru-RU" w:eastAsia="ru-RU"/>
    </w:rPr>
  </w:style>
  <w:style w:type="paragraph" w:customStyle="1" w:styleId="ConsPlusNormal">
    <w:name w:val="ConsPlusNormal"/>
    <w:rsid w:val="00E55693"/>
    <w:pPr>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title">
    <w:name w:val="consplustitle"/>
    <w:basedOn w:val="a"/>
    <w:rsid w:val="00E55693"/>
    <w:pPr>
      <w:spacing w:before="100" w:beforeAutospacing="1" w:after="100" w:afterAutospacing="1"/>
    </w:pPr>
  </w:style>
  <w:style w:type="character" w:styleId="a4">
    <w:name w:val="Hyperlink"/>
    <w:basedOn w:val="a0"/>
    <w:uiPriority w:val="99"/>
    <w:semiHidden/>
    <w:unhideWhenUsed/>
    <w:rsid w:val="00E55693"/>
    <w:rPr>
      <w:color w:val="0000FF"/>
      <w:u w:val="single"/>
    </w:rPr>
  </w:style>
  <w:style w:type="paragraph" w:styleId="a5">
    <w:name w:val="Balloon Text"/>
    <w:basedOn w:val="a"/>
    <w:link w:val="a6"/>
    <w:uiPriority w:val="99"/>
    <w:semiHidden/>
    <w:unhideWhenUsed/>
    <w:rsid w:val="00E55693"/>
    <w:rPr>
      <w:rFonts w:ascii="Tahoma" w:hAnsi="Tahoma" w:cs="Tahoma"/>
      <w:sz w:val="16"/>
      <w:szCs w:val="16"/>
    </w:rPr>
  </w:style>
  <w:style w:type="character" w:customStyle="1" w:styleId="a6">
    <w:name w:val="Текст выноски Знак"/>
    <w:basedOn w:val="a0"/>
    <w:link w:val="a5"/>
    <w:uiPriority w:val="99"/>
    <w:semiHidden/>
    <w:rsid w:val="00E5569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F2AF50AE98D3FE47047954B702800100CA1873F7A217723B49A136F239AD0E4882A0729A1872A57C19EA2E57502EA2782205D8Q5a9L" TargetMode="External"/><Relationship Id="rId13" Type="http://schemas.openxmlformats.org/officeDocument/2006/relationships/hyperlink" Target="consultantplus://offline/ref=E028EA4C9DF2ABB893A1C583F07F9ECD023AB25912CBAC44AC80D1BCAE753A737A4442E6537189155FB572C151DB0BEF69CF1DB32DF3dCL" TargetMode="External"/><Relationship Id="rId3" Type="http://schemas.microsoft.com/office/2007/relationships/stylesWithEffects" Target="stylesWithEffects.xml"/><Relationship Id="rId7" Type="http://schemas.openxmlformats.org/officeDocument/2006/relationships/hyperlink" Target="consultantplus://offline/ref=28E4785DC93F520EC7504C666653BB31C4352EA31D86D1D87E5CCD9BE45D1B21CDF9F60348AE49C9E0CE050258276A1518E4265AB7B9Y022L" TargetMode="External"/><Relationship Id="rId12" Type="http://schemas.openxmlformats.org/officeDocument/2006/relationships/hyperlink" Target="file:///C:\Users\&#1040;&#1082;&#1084;&#1091;&#1088;&#1091;&#1085;&#1089;&#1082;&#1080;&#1081;%20&#1089;&#1089;\Desktop\&#1048;&#1089;&#1093;.%20&#8470;136%20&#1086;&#1090;%2023.10.2024&#1075;.&#1086;&#1090;&#1074;&#1077;&#1090;%20&#1085;&#1072;%20&#1087;&#1088;&#1086;&#1090;&#1077;&#1089;&#1090;%20&#1085;&#1072;%20&#1055;&#1086;&#1083;&#1086;&#1078;&#1077;&#1085;&#1080;&#1077;%20&#1086;%20&#1087;&#1088;&#1080;&#1077;&#1084;&#1086;&#1095;&#1085;&#1086;&#1081;%20&#1082;&#1086;&#1084;&#1080;&#1089;&#1089;&#1080;&#1080;%20(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1040;&#1082;&#1084;&#1091;&#1088;&#1091;&#1085;&#1089;&#1082;&#1080;&#1081;%20&#1089;&#1089;\Desktop\&#1048;&#1089;&#1093;.%20&#8470;136%20&#1086;&#1090;%2023.10.2024&#1075;.&#1086;&#1090;&#1074;&#1077;&#1090;%20&#1085;&#1072;%20&#1087;&#1088;&#1086;&#1090;&#1077;&#1089;&#1090;%20&#1085;&#1072;%20&#1055;&#1086;&#1083;&#1086;&#1078;&#1077;&#1085;&#1080;&#1077;%20&#1086;%20&#1087;&#1088;&#1080;&#1077;&#1084;&#1086;&#1095;&#1085;&#1086;&#1081;%20&#1082;&#1086;&#1084;&#1080;&#1089;&#1089;&#1080;&#1080;%20(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40;&#1082;&#1084;&#1091;&#1088;&#1091;&#1085;&#1089;&#1082;&#1080;&#1081;%20&#1089;&#1089;\Desktop\&#1048;&#1089;&#1093;.%20&#8470;136%20&#1086;&#1090;%2023.10.2024&#1075;.&#1086;&#1090;&#1074;&#1077;&#1090;%20&#1085;&#1072;%20&#1087;&#1088;&#1086;&#1090;&#1077;&#1089;&#1090;%20&#1085;&#1072;%20&#1055;&#1086;&#1083;&#1086;&#1078;&#1077;&#1085;&#1080;&#1077;%20&#1086;%20&#1087;&#1088;&#1080;&#1077;&#1084;&#1086;&#1095;&#1085;&#1086;&#1081;%20&#1082;&#1086;&#1084;&#1080;&#1089;&#1089;&#1080;&#1080;%20(3).docx" TargetMode="External"/><Relationship Id="rId4" Type="http://schemas.openxmlformats.org/officeDocument/2006/relationships/settings" Target="settings.xml"/><Relationship Id="rId9" Type="http://schemas.openxmlformats.org/officeDocument/2006/relationships/hyperlink" Target="consultantplus://offline/ref=4F4BF2AF50AE98D3FE47047954B702800100C71773F7A217723B49A136F239AD0E4882A0709F1021F33318B66A03432EA4782002C45F4CF4QFa6L" TargetMode="External"/><Relationship Id="rId14" Type="http://schemas.openxmlformats.org/officeDocument/2006/relationships/hyperlink" Target="consultantplus://offline/ref=E028EA4C9DF2ABB893A1C583F07F9ECD023ABF5612CBAC44AC80D1BCAE753A737A4442E6517486430DFA739D158F18EF6FCF1FB4313A9966FF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Акмурунский сс</dc:creator>
  <cp:lastModifiedBy>Акмурунский сс</cp:lastModifiedBy>
  <cp:revision>1</cp:revision>
  <dcterms:created xsi:type="dcterms:W3CDTF">2024-10-23T10:00:00Z</dcterms:created>
  <dcterms:modified xsi:type="dcterms:W3CDTF">2024-10-23T10:03:00Z</dcterms:modified>
</cp:coreProperties>
</file>