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2D6B8D" w:rsidTr="002D6B8D">
        <w:tc>
          <w:tcPr>
            <w:tcW w:w="4489" w:type="dxa"/>
            <w:vMerge w:val="restart"/>
          </w:tcPr>
          <w:p w:rsidR="002D6B8D" w:rsidRDefault="002D6B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</w:p>
          <w:p w:rsidR="002D6B8D" w:rsidRDefault="002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Башҡортостан республикаһЫ</w:t>
            </w:r>
          </w:p>
          <w:p w:rsidR="002D6B8D" w:rsidRDefault="002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Баймаҡ  районы муниципаль</w:t>
            </w:r>
          </w:p>
          <w:p w:rsidR="002D6B8D" w:rsidRDefault="002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РайоныныҢ  АҠМОРОН ауыл</w:t>
            </w:r>
          </w:p>
          <w:p w:rsidR="002D6B8D" w:rsidRDefault="002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 xml:space="preserve">Советы ауыл билӘмӘҺе </w:t>
            </w:r>
          </w:p>
          <w:p w:rsidR="002D6B8D" w:rsidRDefault="002D6B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ХАкИМИӘТЕ</w:t>
            </w:r>
          </w:p>
        </w:tc>
        <w:tc>
          <w:tcPr>
            <w:tcW w:w="1675" w:type="dxa"/>
            <w:gridSpan w:val="2"/>
          </w:tcPr>
          <w:p w:rsidR="002D6B8D" w:rsidRDefault="002D6B8D">
            <w:pPr>
              <w:spacing w:after="0" w:line="240" w:lineRule="auto"/>
              <w:jc w:val="center"/>
              <w:rPr>
                <w:rFonts w:ascii="Times Cyr Bash Normal" w:hAnsi="Times Cyr Bash Normal"/>
                <w:lang w:val="ba-RU"/>
              </w:rPr>
            </w:pPr>
          </w:p>
        </w:tc>
        <w:tc>
          <w:tcPr>
            <w:tcW w:w="4355" w:type="dxa"/>
            <w:vMerge w:val="restart"/>
          </w:tcPr>
          <w:p w:rsidR="002D6B8D" w:rsidRDefault="002D6B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</w:p>
          <w:p w:rsidR="002D6B8D" w:rsidRDefault="002D6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РЕСПУБЛИКА БАШКОРТОСТАН</w:t>
            </w:r>
          </w:p>
          <w:p w:rsidR="002D6B8D" w:rsidRDefault="002D6B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АДМИНИСТРАЦИЯ сельского поселения АКМУРУНСКИЙ  сельсовет муниципального района Баймакский район</w:t>
            </w:r>
          </w:p>
        </w:tc>
      </w:tr>
      <w:tr w:rsidR="002D6B8D" w:rsidTr="002D6B8D">
        <w:tc>
          <w:tcPr>
            <w:tcW w:w="0" w:type="auto"/>
            <w:vMerge/>
            <w:vAlign w:val="center"/>
            <w:hideMark/>
          </w:tcPr>
          <w:p w:rsidR="002D6B8D" w:rsidRDefault="002D6B8D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  <w:tc>
          <w:tcPr>
            <w:tcW w:w="1675" w:type="dxa"/>
            <w:gridSpan w:val="2"/>
            <w:hideMark/>
          </w:tcPr>
          <w:p w:rsidR="002D6B8D" w:rsidRDefault="002D6B8D">
            <w:pPr>
              <w:spacing w:after="0" w:line="240" w:lineRule="auto"/>
              <w:jc w:val="center"/>
              <w:rPr>
                <w:rFonts w:ascii="Times Cyr Bash Normal" w:hAnsi="Times Cyr Bash Normal"/>
                <w:lang w:val="ba-RU"/>
              </w:rPr>
            </w:pPr>
            <w:r>
              <w:rPr>
                <w:rFonts w:ascii="Times Cyr Bash Normal" w:hAnsi="Times Cyr Bash Normal"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Описание: 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2D6B8D" w:rsidRDefault="002D6B8D">
            <w:pPr>
              <w:spacing w:after="0" w:line="240" w:lineRule="auto"/>
              <w:rPr>
                <w:rFonts w:ascii="Times Cyr Bash Normal" w:hAnsi="Times Cyr Bash Normal"/>
                <w:b/>
                <w:caps/>
                <w:lang w:val="ba-RU"/>
              </w:rPr>
            </w:pPr>
          </w:p>
        </w:tc>
      </w:tr>
      <w:tr w:rsidR="002D6B8D" w:rsidTr="002D6B8D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6B8D" w:rsidRDefault="002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453676, Башҡортостан Республикаһы, Баймаҡ районы,</w:t>
            </w:r>
          </w:p>
          <w:p w:rsidR="002D6B8D" w:rsidRDefault="002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Аҡморон ауылы, Ленин урамы, 41</w:t>
            </w:r>
          </w:p>
          <w:p w:rsidR="002D6B8D" w:rsidRDefault="002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    тел. 8(34751) 4-33-67</w:t>
            </w:r>
          </w:p>
          <w:p w:rsidR="002D6B8D" w:rsidRDefault="002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</w:t>
            </w:r>
            <w:r>
              <w:rPr>
                <w:rFonts w:eastAsiaTheme="minorEastAsia"/>
                <w:color w:val="000000"/>
                <w:sz w:val="18"/>
                <w:szCs w:val="18"/>
                <w:lang w:val="ba-RU" w:eastAsia="ru-RU"/>
              </w:rPr>
              <w:t xml:space="preserve"> www. akmur-sp@yandex.ru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D6B8D" w:rsidRDefault="002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453676, Республика Башкортостан, Баймакский район,</w:t>
            </w:r>
          </w:p>
          <w:p w:rsidR="002D6B8D" w:rsidRDefault="002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с.Акмурун,  ул. Ленина, 41</w:t>
            </w:r>
          </w:p>
          <w:p w:rsidR="002D6B8D" w:rsidRDefault="002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тел. 8(34751) 4-33-67</w:t>
            </w:r>
          </w:p>
          <w:p w:rsidR="002D6B8D" w:rsidRDefault="002D6B8D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  <w:lang w:val="ba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val="ba-RU" w:eastAsia="ru-RU"/>
              </w:rPr>
              <w:t xml:space="preserve">                               www. akmur-sp@yandex.ru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479"/>
        <w:gridCol w:w="3979"/>
      </w:tblGrid>
      <w:tr w:rsidR="002D6B8D" w:rsidTr="002D6B8D">
        <w:tc>
          <w:tcPr>
            <w:tcW w:w="4113" w:type="dxa"/>
          </w:tcPr>
          <w:p w:rsidR="002D6B8D" w:rsidRDefault="002D6B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2D6B8D" w:rsidRDefault="002D6B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79" w:type="dxa"/>
          </w:tcPr>
          <w:p w:rsidR="002D6B8D" w:rsidRDefault="002D6B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D6B8D" w:rsidRDefault="002D6B8D" w:rsidP="002D6B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№8                         ПОСТАНОВЛЕНИЕ                                                                                     </w:t>
      </w:r>
    </w:p>
    <w:p w:rsidR="002D6B8D" w:rsidRDefault="002D6B8D" w:rsidP="002D6B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</w:t>
      </w:r>
      <w:r>
        <w:rPr>
          <w:rFonts w:ascii="Times New Roman" w:hAnsi="Times New Roman" w:cs="Times New Roman"/>
          <w:sz w:val="28"/>
          <w:szCs w:val="28"/>
          <w:lang w:val="ba-RU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 2024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«04» марта  20</w:t>
      </w:r>
      <w:r>
        <w:rPr>
          <w:rFonts w:ascii="Times New Roman" w:hAnsi="Times New Roman" w:cs="Times New Roman"/>
          <w:sz w:val="28"/>
          <w:szCs w:val="28"/>
          <w:lang w:val="ba-RU"/>
        </w:rPr>
        <w:t>24   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6B8D" w:rsidRDefault="002D6B8D" w:rsidP="002D6B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B8D" w:rsidRDefault="002D6B8D" w:rsidP="002D6B8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Федеральными законами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25.12.2008 № 273-ФЗ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противодействии коррупции», от 02.03.2007 N 25-ФЗ «О муниципальной службе в Российской Федерации», Указом Президента Российской Федерации от 08.07.2013 № 613 «Вопросы противодействия коррупции», Законом Республики Башкортостан 16.07.2007 № 453-3 «О муниципальной службе в Республике Башкортостан», 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Акмурунский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</w:t>
      </w:r>
    </w:p>
    <w:p w:rsidR="002D6B8D" w:rsidRDefault="002D6B8D" w:rsidP="002D6B8D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D6B8D" w:rsidRDefault="002D6B8D" w:rsidP="002D6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Акмурунский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урегулированию конфликта интересов и утвердить порядок формирования и деятельности данной комиссии согласно Приложению.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6B8D" w:rsidRDefault="002D6B8D" w:rsidP="002D6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Признать утратившим силу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Акмурунский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21.04.2024 № 21.</w:t>
      </w: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2D6B8D" w:rsidRDefault="002D6B8D" w:rsidP="002D6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2D6B8D" w:rsidRDefault="002D6B8D" w:rsidP="002D6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а сельского посления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Абубакиров</w:t>
      </w:r>
      <w:proofErr w:type="spellEnd"/>
    </w:p>
    <w:p w:rsidR="002D6B8D" w:rsidRDefault="002D6B8D" w:rsidP="002D6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№8 от 04.03.2024 </w:t>
      </w: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марта 2007 года N 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 (далее - Федеральный закон «О противодействии коррупции»).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Комиссии в своей деятельности руководствуются </w:t>
      </w:r>
      <w:hyperlink r:id="rId8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Основной задачей комиссий является содействие органам местного самоуправления: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«О муниципальной службе в Российской Федерации», Федеральным </w:t>
      </w:r>
      <w:hyperlink r:id="rId11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(в том числе с использованием государственной информационной системы в области противодействия коррупции «Посейдон»)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  <w:t>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В состав комиссии входят: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председатель комиссии - заместитель руководителя органа местного самоуправления;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состав комиссии входит представитель органа Республики Башкортостан по профилактике коррупционных и иных правонарушений (по согласованию)».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13"/>
      <w:bookmarkEnd w:id="0"/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>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комиссия.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7"/>
      <w:bookmarkEnd w:id="1"/>
      <w:r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ab/>
        <w:t>Руководитель органа местного самоуправления может принять решение о включении в состав комиссии: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Лица, указанные в </w:t>
      </w:r>
      <w:hyperlink r:id="rId12" w:anchor="Par13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пунктах 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3" w:anchor="Par17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10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ab/>
        <w:t>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</w:t>
      </w:r>
      <w:r>
        <w:rPr>
          <w:rFonts w:ascii="Times New Roman" w:eastAsia="Calibri" w:hAnsi="Times New Roman" w:cs="Times New Roman"/>
          <w:sz w:val="24"/>
          <w:szCs w:val="24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ab/>
        <w:t>В заседаниях комиссии с правом совещательного голоса участвуют: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6"/>
      <w:bookmarkEnd w:id="2"/>
      <w:r>
        <w:rPr>
          <w:rFonts w:ascii="Times New Roman" w:eastAsia="Calibri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ab/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16.</w:t>
      </w:r>
      <w:r>
        <w:rPr>
          <w:rFonts w:ascii="Times New Roman" w:eastAsia="Calibri" w:hAnsi="Times New Roman" w:cs="Times New Roman"/>
          <w:sz w:val="24"/>
          <w:szCs w:val="24"/>
        </w:rPr>
        <w:tab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29"/>
      <w:bookmarkEnd w:id="3"/>
      <w:r>
        <w:rPr>
          <w:rFonts w:ascii="Times New Roman" w:eastAsia="Calibri" w:hAnsi="Times New Roman" w:cs="Times New Roman"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ab/>
        <w:t>Основаниями для проведения заседания комиссии являются: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30"/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а) представление руководителем органа местного самоуправления в соответствии с </w:t>
      </w:r>
      <w:hyperlink r:id="rId1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подпунктом «г» пункта 21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31"/>
      <w:bookmarkEnd w:id="5"/>
      <w:r>
        <w:rPr>
          <w:rFonts w:ascii="Times New Roman" w:eastAsia="Calibri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подпунктом «а» пункта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32"/>
      <w:bookmarkEnd w:id="6"/>
      <w:r>
        <w:rPr>
          <w:rFonts w:ascii="Times New Roman" w:eastAsia="Calibri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33"/>
      <w:bookmarkEnd w:id="7"/>
      <w:r>
        <w:rPr>
          <w:rFonts w:ascii="Times New Roman" w:eastAsia="Calibri" w:hAnsi="Times New Roman" w:cs="Times New Roman"/>
          <w:sz w:val="24"/>
          <w:szCs w:val="24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34"/>
      <w:bookmarkEnd w:id="8"/>
      <w:r>
        <w:rPr>
          <w:rFonts w:ascii="Times New Roman" w:eastAsia="Calibri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35"/>
      <w:bookmarkEnd w:id="9"/>
      <w:r>
        <w:rPr>
          <w:rFonts w:ascii="Times New Roman" w:eastAsia="Calibri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37"/>
      <w:bookmarkEnd w:id="10"/>
      <w:r>
        <w:rPr>
          <w:rFonts w:ascii="Times New Roman" w:eastAsia="Calibri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ar39"/>
      <w:bookmarkEnd w:id="11"/>
      <w:r>
        <w:rPr>
          <w:rFonts w:ascii="Times New Roman" w:eastAsia="Calibri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40"/>
      <w:bookmarkEnd w:id="12"/>
      <w:r>
        <w:rPr>
          <w:rFonts w:ascii="Times New Roman" w:hAnsi="Times New Roman" w:cs="Times New Roman"/>
          <w:b/>
          <w:bCs/>
          <w:sz w:val="24"/>
          <w:szCs w:val="24"/>
        </w:rPr>
        <w:t xml:space="preserve">г) представление </w:t>
      </w:r>
      <w:r>
        <w:rPr>
          <w:rFonts w:ascii="Times New Roman" w:eastAsia="Calibri" w:hAnsi="Times New Roman" w:cs="Times New Roman"/>
          <w:sz w:val="24"/>
          <w:szCs w:val="24"/>
        </w:rPr>
        <w:t>руководителем органа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6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поступившее в соответствии с </w:t>
      </w:r>
      <w:hyperlink r:id="rId17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 и </w:t>
      </w:r>
      <w:hyperlink r:id="rId18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Обращение, указанное в </w:t>
      </w:r>
      <w:hyperlink r:id="rId19" w:anchor="Par3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Обращение, указанное в </w:t>
      </w:r>
      <w:hyperlink r:id="rId21" w:anchor="Par3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Уведомление, указанное в </w:t>
      </w:r>
      <w:hyperlink r:id="rId22" w:anchor="Par4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подпункте «г»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3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Уведомление, указанное в </w:t>
      </w:r>
      <w:hyperlink r:id="rId24" w:anchor="Par37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четвертом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17.5.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 подготовке мотивированного заключения по результатам рассмотрения обращения, указанного в </w:t>
      </w:r>
      <w:hyperlink r:id="rId25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r:id="rId26" w:anchor="Par37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четвертом подпункта «б»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7" w:anchor="Par4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подпункте «г»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>
        <w:rPr>
          <w:rFonts w:ascii="Times New Roman" w:eastAsia="Calibri" w:hAnsi="Times New Roman" w:cs="Times New Roman"/>
          <w:b/>
          <w:sz w:val="24"/>
          <w:szCs w:val="24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>
        <w:rPr>
          <w:rFonts w:ascii="Times New Roman" w:eastAsia="Calibri" w:hAnsi="Times New Roman" w:cs="Times New Roman"/>
          <w:sz w:val="24"/>
          <w:szCs w:val="24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>
        <w:rPr>
          <w:rFonts w:ascii="Times New Roman" w:eastAsia="Calibri" w:hAnsi="Times New Roman" w:cs="Times New Roman"/>
          <w:sz w:val="24"/>
          <w:szCs w:val="24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r>
        <w:rPr>
          <w:rFonts w:ascii="Times New Roman" w:eastAsia="Calibri" w:hAnsi="Times New Roman" w:cs="Times New Roman"/>
          <w:sz w:val="24"/>
          <w:szCs w:val="24"/>
        </w:rPr>
        <w:tab/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информации, за исключением случаев, предусмотренных </w:t>
      </w:r>
      <w:hyperlink r:id="rId28" w:anchor="Par58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пунктами 19.1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9" w:anchor="Par6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19.2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30" w:anchor="Par26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подпункте «б» пункта 14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58"/>
      <w:bookmarkEnd w:id="13"/>
      <w:r>
        <w:rPr>
          <w:rFonts w:ascii="Times New Roman" w:eastAsia="Calibri" w:hAnsi="Times New Roman" w:cs="Times New Roman"/>
          <w:sz w:val="24"/>
          <w:szCs w:val="24"/>
        </w:rPr>
        <w:t>19.1.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Заседание комиссии по рассмотрению заявления, указанного в </w:t>
      </w:r>
      <w:hyperlink r:id="rId31" w:anchor="Par35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третьем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60"/>
      <w:bookmarkEnd w:id="14"/>
      <w:r>
        <w:rPr>
          <w:rFonts w:ascii="Times New Roman" w:eastAsia="Calibri" w:hAnsi="Times New Roman" w:cs="Times New Roman"/>
          <w:sz w:val="24"/>
          <w:szCs w:val="24"/>
        </w:rPr>
        <w:t>19.2.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Уведомление, указанное в </w:t>
      </w:r>
      <w:hyperlink r:id="rId32" w:anchor="Par4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подпункте «г»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3" w:anchor="Par33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подпунктом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20.1.</w:t>
      </w:r>
      <w:r>
        <w:rPr>
          <w:rFonts w:ascii="Times New Roman" w:eastAsia="Calibri" w:hAnsi="Times New Roman" w:cs="Times New Roman"/>
          <w:sz w:val="24"/>
          <w:szCs w:val="24"/>
        </w:rPr>
        <w:tab/>
        <w:t>Заседания комиссии могут проводиться в отсутствие муниципального служащего или гражданина в случае: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34" w:anchor="Par33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подпунктом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</w:t>
      </w:r>
      <w:r>
        <w:rPr>
          <w:rFonts w:ascii="Times New Roman" w:eastAsia="Calibri" w:hAnsi="Times New Roman" w:cs="Times New Roman"/>
          <w:sz w:val="24"/>
          <w:szCs w:val="24"/>
        </w:rPr>
        <w:tab/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</w:t>
      </w:r>
      <w:r>
        <w:rPr>
          <w:rFonts w:ascii="Times New Roman" w:eastAsia="Calibri" w:hAnsi="Times New Roman" w:cs="Times New Roman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ar71"/>
      <w:bookmarkEnd w:id="15"/>
      <w:r>
        <w:rPr>
          <w:rFonts w:ascii="Times New Roman" w:eastAsia="Calibri" w:hAnsi="Times New Roman" w:cs="Times New Roman"/>
          <w:sz w:val="24"/>
          <w:szCs w:val="24"/>
        </w:rPr>
        <w:t>23.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35" w:anchor="Par31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втором подпункта «а»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6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подпунктом «а» пункта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37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подпунктом «а» пункта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38" w:anchor="Par32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третьем подпункта «а»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25.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39" w:anchor="Par3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40" w:anchor="Par37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четвертом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Par85"/>
      <w:bookmarkEnd w:id="16"/>
      <w:r>
        <w:rPr>
          <w:rFonts w:ascii="Times New Roman" w:eastAsia="Calibri" w:hAnsi="Times New Roman" w:cs="Times New Roman"/>
          <w:sz w:val="24"/>
          <w:szCs w:val="24"/>
        </w:rPr>
        <w:t>26.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41" w:anchor="Par35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третьем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вопросов, указанных в </w:t>
      </w:r>
      <w:hyperlink r:id="rId42" w:anchor="Par3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подпунктах «а»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3" w:anchor="Par33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4" w:anchor="Par71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пунктами 23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45" w:anchor="Par85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26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26.2.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вопроса, указанного в </w:t>
      </w:r>
      <w:hyperlink r:id="rId46" w:anchor="Par40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подпункте «г»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7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8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 итогам рассмотрения вопроса, предусмотренного </w:t>
      </w:r>
      <w:hyperlink r:id="rId49" w:anchor="Par39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подпунктом «в»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</w:t>
      </w:r>
      <w:r>
        <w:rPr>
          <w:rFonts w:ascii="Times New Roman" w:eastAsia="Calibri" w:hAnsi="Times New Roman" w:cs="Times New Roman"/>
          <w:sz w:val="24"/>
          <w:szCs w:val="24"/>
        </w:rPr>
        <w:tab/>
        <w:t>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Решения комиссии по вопросам, указанным в </w:t>
      </w:r>
      <w:hyperlink r:id="rId50" w:anchor="Par29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пункте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1" w:anchor="Par3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52" w:anchor="Par3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</w:t>
      </w:r>
      <w:r>
        <w:rPr>
          <w:rFonts w:ascii="Times New Roman" w:eastAsia="Calibri" w:hAnsi="Times New Roman" w:cs="Times New Roman"/>
          <w:sz w:val="24"/>
          <w:szCs w:val="24"/>
        </w:rPr>
        <w:tab/>
        <w:t>В протоколе заседания комиссии указываются: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другие сведения;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з) результаты голосования;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решение и обоснование его принятия.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32.</w:t>
      </w:r>
      <w:r>
        <w:rPr>
          <w:rFonts w:ascii="Times New Roman" w:eastAsia="Calibri" w:hAnsi="Times New Roman" w:cs="Times New Roman"/>
          <w:sz w:val="24"/>
          <w:szCs w:val="24"/>
        </w:rPr>
        <w:tab/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33.</w:t>
      </w:r>
      <w:r>
        <w:rPr>
          <w:rFonts w:ascii="Times New Roman" w:eastAsia="Calibri" w:hAnsi="Times New Roman" w:cs="Times New Roman"/>
          <w:sz w:val="24"/>
          <w:szCs w:val="24"/>
        </w:rPr>
        <w:tab/>
        <w:t>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34.</w:t>
      </w:r>
      <w:r>
        <w:rPr>
          <w:rFonts w:ascii="Times New Roman" w:eastAsia="Calibri" w:hAnsi="Times New Roman" w:cs="Times New Roman"/>
          <w:sz w:val="24"/>
          <w:szCs w:val="24"/>
        </w:rPr>
        <w:tab/>
        <w:t>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35.</w:t>
      </w:r>
      <w:r>
        <w:rPr>
          <w:rFonts w:ascii="Times New Roman" w:eastAsia="Calibri" w:hAnsi="Times New Roman" w:cs="Times New Roman"/>
          <w:sz w:val="24"/>
          <w:szCs w:val="24"/>
        </w:rPr>
        <w:tab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36.</w:t>
      </w:r>
      <w:r>
        <w:rPr>
          <w:rFonts w:ascii="Times New Roman" w:eastAsia="Calibri" w:hAnsi="Times New Roman" w:cs="Times New Roman"/>
          <w:sz w:val="24"/>
          <w:szCs w:val="24"/>
        </w:rPr>
        <w:tab/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37.</w:t>
      </w:r>
      <w:r>
        <w:rPr>
          <w:rFonts w:ascii="Times New Roman" w:eastAsia="Calibri" w:hAnsi="Times New Roman" w:cs="Times New Roman"/>
          <w:sz w:val="24"/>
          <w:szCs w:val="24"/>
        </w:rPr>
        <w:tab/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37.1.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53" w:anchor="Par3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 втором подпункта «б» пункта 17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38.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Каждый случай невыполнения требований, предусмотренных </w:t>
      </w:r>
      <w:hyperlink r:id="rId54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абзацем вторым части 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C16096" w:rsidRDefault="00C16096" w:rsidP="00C1609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40.</w:t>
      </w:r>
      <w:r>
        <w:rPr>
          <w:rFonts w:ascii="Times New Roman" w:eastAsia="Calibri" w:hAnsi="Times New Roman" w:cs="Times New Roman"/>
          <w:sz w:val="24"/>
          <w:szCs w:val="24"/>
        </w:rPr>
        <w:tab/>
        <w:t>Персональный состав комиссии утверждается отдельным распоряжением главы сельского поселения.</w:t>
      </w:r>
    </w:p>
    <w:p w:rsidR="00C16096" w:rsidRDefault="00C16096" w:rsidP="00C1609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B8D" w:rsidRDefault="002D6B8D" w:rsidP="00C1609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6B8D" w:rsidRDefault="002D6B8D" w:rsidP="002D6B8D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                  </w:t>
      </w:r>
    </w:p>
    <w:p w:rsidR="002D6B8D" w:rsidRDefault="002D6B8D" w:rsidP="002D6B8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6B8D" w:rsidRDefault="002D6B8D" w:rsidP="002D6B8D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B8D" w:rsidRDefault="002D6B8D" w:rsidP="002D6B8D"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20D95" w:rsidRDefault="003F5A2E"/>
    <w:p w:rsidR="00C16096" w:rsidRDefault="00C16096"/>
    <w:p w:rsidR="00C16096" w:rsidRDefault="00C16096"/>
    <w:p w:rsidR="00C16096" w:rsidRDefault="00C16096"/>
    <w:p w:rsidR="00C16096" w:rsidRDefault="00C16096"/>
    <w:p w:rsidR="00C16096" w:rsidRDefault="00C16096"/>
    <w:p w:rsidR="00C16096" w:rsidRDefault="00C16096"/>
    <w:p w:rsidR="00C16096" w:rsidRDefault="00C16096"/>
    <w:p w:rsidR="00C16096" w:rsidRDefault="00C16096"/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C16096" w:rsidTr="00C16096">
        <w:tc>
          <w:tcPr>
            <w:tcW w:w="4489" w:type="dxa"/>
            <w:vMerge w:val="restart"/>
          </w:tcPr>
          <w:p w:rsidR="00C16096" w:rsidRDefault="00C160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caps/>
              </w:rPr>
            </w:pPr>
            <w:bookmarkStart w:id="17" w:name="_GoBack"/>
          </w:p>
          <w:p w:rsidR="00C16096" w:rsidRDefault="00C1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ҡ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һ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>Ы</w:t>
            </w:r>
          </w:p>
          <w:p w:rsidR="00C16096" w:rsidRDefault="00C1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Байма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ҡ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 xml:space="preserve">  районы муниципаль</w:t>
            </w:r>
          </w:p>
          <w:p w:rsidR="00C16096" w:rsidRDefault="00C1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Ң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АҠМОРОН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 xml:space="preserve"> ауыл</w:t>
            </w:r>
          </w:p>
          <w:p w:rsidR="00C16096" w:rsidRDefault="00C1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ӘҺ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 xml:space="preserve">е </w:t>
            </w:r>
          </w:p>
          <w:p w:rsidR="00C16096" w:rsidRDefault="00C160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ХАкИМИ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</w:tcPr>
          <w:p w:rsidR="00C16096" w:rsidRDefault="00C160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</w:rPr>
            </w:pPr>
          </w:p>
        </w:tc>
        <w:tc>
          <w:tcPr>
            <w:tcW w:w="4355" w:type="dxa"/>
            <w:vMerge w:val="restart"/>
          </w:tcPr>
          <w:p w:rsidR="00C16096" w:rsidRDefault="00C160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caps/>
              </w:rPr>
            </w:pPr>
          </w:p>
          <w:p w:rsidR="00C16096" w:rsidRDefault="00C1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РЕ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>ПУБЛИКА БАШКОРТОСТАН</w:t>
            </w:r>
          </w:p>
          <w:p w:rsidR="00C16096" w:rsidRDefault="00C160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b/>
                <w:caps/>
                <w:lang w:val="ba-RU"/>
              </w:rPr>
              <w:t>АКМУРУН</w:t>
            </w:r>
            <w:r>
              <w:rPr>
                <w:rFonts w:ascii="Times New Roman" w:eastAsia="Calibri" w:hAnsi="Times New Roman" w:cs="Times New Roman"/>
                <w:b/>
                <w:caps/>
              </w:rPr>
              <w:t>СКИЙ  сельсовет муниципального района Баймакский район</w:t>
            </w:r>
          </w:p>
        </w:tc>
      </w:tr>
      <w:tr w:rsidR="00C16096" w:rsidTr="00C16096">
        <w:tc>
          <w:tcPr>
            <w:tcW w:w="0" w:type="auto"/>
            <w:vMerge/>
            <w:vAlign w:val="center"/>
            <w:hideMark/>
          </w:tcPr>
          <w:p w:rsidR="00C16096" w:rsidRDefault="00C16096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caps/>
              </w:rPr>
            </w:pPr>
          </w:p>
        </w:tc>
        <w:tc>
          <w:tcPr>
            <w:tcW w:w="1675" w:type="dxa"/>
            <w:gridSpan w:val="2"/>
            <w:hideMark/>
          </w:tcPr>
          <w:p w:rsidR="00C16096" w:rsidRDefault="00C160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</w:rPr>
            </w:pPr>
            <w:r>
              <w:rPr>
                <w:rFonts w:ascii="Times Cyr Bash Normal" w:eastAsia="Calibri" w:hAnsi="Times Cyr Bash Normal" w:cs="Times New Roman"/>
                <w:noProof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2" descr="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C16096" w:rsidRDefault="00C16096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caps/>
              </w:rPr>
            </w:pPr>
          </w:p>
        </w:tc>
      </w:tr>
      <w:tr w:rsidR="00C16096" w:rsidTr="00C16096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6096" w:rsidRDefault="00C16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45367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Баш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ы,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Байма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ҡ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районы,</w:t>
            </w:r>
          </w:p>
          <w:p w:rsidR="00C16096" w:rsidRDefault="00C16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Аҡморон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41</w:t>
            </w:r>
          </w:p>
          <w:p w:rsidR="00C16096" w:rsidRDefault="00C16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тел. 8(34751) 4-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C16096" w:rsidRDefault="00C1609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www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akmur-sp@yandex.ru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16096" w:rsidRDefault="00C1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45367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Республика Башкортостан,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Баймакский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</w:t>
            </w:r>
          </w:p>
          <w:p w:rsidR="00C16096" w:rsidRDefault="00C1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с.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Акмурун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ул. Ленина,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41</w:t>
            </w:r>
          </w:p>
          <w:p w:rsidR="00C16096" w:rsidRDefault="00C16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тел. 8(34751) 4-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C16096" w:rsidRDefault="00C1609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caps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www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akmur-sp@yandex.ru</w:t>
            </w:r>
          </w:p>
        </w:tc>
      </w:tr>
    </w:tbl>
    <w:p w:rsidR="00C16096" w:rsidRDefault="00C16096" w:rsidP="00C16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F5A2E" w:rsidRPr="003F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  <w:r w:rsidRPr="003F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16096" w:rsidRPr="003F5A2E" w:rsidRDefault="003F5A2E">
      <w:pPr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 xml:space="preserve">             04 март 2024й.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5A2E">
        <w:rPr>
          <w:rFonts w:ascii="Times New Roman" w:hAnsi="Times New Roman" w:cs="Times New Roman"/>
          <w:sz w:val="28"/>
          <w:szCs w:val="28"/>
        </w:rPr>
        <w:t xml:space="preserve">     04 марта 2024г.     </w:t>
      </w:r>
    </w:p>
    <w:p w:rsidR="00C16096" w:rsidRDefault="00C16096"/>
    <w:p w:rsidR="00C16096" w:rsidRDefault="00C16096"/>
    <w:p w:rsidR="00C16096" w:rsidRDefault="003F5A2E" w:rsidP="00C16096">
      <w:pPr>
        <w:spacing w:before="200" w:after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</w:p>
    <w:p w:rsidR="00C16096" w:rsidRDefault="00C16096" w:rsidP="00C1609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6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</w:t>
      </w:r>
      <w:r w:rsidRPr="00C16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Pr="00C1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C1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в соответствии с Федеральным </w:t>
      </w:r>
      <w:hyperlink r:id="rId55" w:history="1">
        <w:r w:rsidRPr="00C160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1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N 25-ФЗ «О муниципальной службе в Российской Федерации», Федеральным </w:t>
      </w:r>
      <w:hyperlink r:id="rId56" w:history="1">
        <w:r w:rsidRPr="00C160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1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</w:t>
      </w:r>
    </w:p>
    <w:p w:rsidR="003F5A2E" w:rsidRDefault="003F5A2E" w:rsidP="00C1609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2E" w:rsidRPr="003F5A2E" w:rsidRDefault="003F5A2E" w:rsidP="003F5A2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2E">
        <w:rPr>
          <w:rFonts w:ascii="Times New Roman" w:eastAsia="Calibri" w:hAnsi="Times New Roman" w:cs="Times New Roman"/>
          <w:sz w:val="28"/>
          <w:szCs w:val="28"/>
        </w:rPr>
        <w:t>Председателем комиссии утвердить управляющего делами администрации сельского поселения</w:t>
      </w:r>
      <w:r w:rsidRPr="003F5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F5A2E"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 w:rsidRPr="003F5A2E">
        <w:rPr>
          <w:rFonts w:ascii="Times New Roman" w:eastAsia="Calibri" w:hAnsi="Times New Roman" w:cs="Times New Roman"/>
          <w:sz w:val="28"/>
          <w:szCs w:val="28"/>
        </w:rPr>
        <w:t xml:space="preserve"> Р.М.</w:t>
      </w:r>
      <w:r w:rsidRPr="003F5A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5A2E" w:rsidRDefault="003F5A2E" w:rsidP="003F5A2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E" w:rsidRPr="003F5A2E" w:rsidRDefault="003F5A2E" w:rsidP="003F5A2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Пелогеина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инспектор ВУС;</w:t>
      </w:r>
    </w:p>
    <w:p w:rsidR="003F5A2E" w:rsidRPr="003F5A2E" w:rsidRDefault="003F5A2E" w:rsidP="003F5A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F5A2E">
        <w:rPr>
          <w:rFonts w:ascii="Times New Roman" w:eastAsia="Calibri" w:hAnsi="Times New Roman" w:cs="Times New Roman"/>
          <w:sz w:val="28"/>
          <w:szCs w:val="28"/>
        </w:rPr>
        <w:t>члены</w:t>
      </w:r>
      <w:r w:rsidRPr="003F5A2E">
        <w:rPr>
          <w:rFonts w:ascii="Times New Roman" w:eastAsia="Calibri" w:hAnsi="Times New Roman" w:cs="Times New Roman"/>
          <w:sz w:val="28"/>
          <w:szCs w:val="28"/>
        </w:rPr>
        <w:t xml:space="preserve"> комиссии: </w:t>
      </w:r>
      <w:r w:rsidRPr="003F5A2E">
        <w:rPr>
          <w:rFonts w:ascii="Times New Roman" w:eastAsia="Calibri" w:hAnsi="Times New Roman" w:cs="Times New Roman"/>
          <w:sz w:val="28"/>
          <w:szCs w:val="28"/>
        </w:rPr>
        <w:tab/>
      </w:r>
    </w:p>
    <w:p w:rsidR="003F5A2E" w:rsidRPr="003F5A2E" w:rsidRDefault="003F5A2E" w:rsidP="003F5A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5A2E">
        <w:rPr>
          <w:rFonts w:ascii="Times New Roman" w:eastAsia="Calibri" w:hAnsi="Times New Roman" w:cs="Times New Roman"/>
          <w:sz w:val="28"/>
          <w:szCs w:val="28"/>
        </w:rPr>
        <w:t>Макшанова</w:t>
      </w:r>
      <w:proofErr w:type="spellEnd"/>
      <w:r w:rsidRPr="003F5A2E">
        <w:rPr>
          <w:rFonts w:ascii="Times New Roman" w:eastAsia="Calibri" w:hAnsi="Times New Roman" w:cs="Times New Roman"/>
          <w:sz w:val="28"/>
          <w:szCs w:val="28"/>
        </w:rPr>
        <w:t xml:space="preserve"> Г.Н.</w:t>
      </w:r>
      <w:r w:rsidRPr="003F5A2E">
        <w:rPr>
          <w:rFonts w:ascii="Times New Roman" w:eastAsia="Calibri" w:hAnsi="Times New Roman" w:cs="Times New Roman"/>
          <w:sz w:val="28"/>
          <w:szCs w:val="28"/>
        </w:rPr>
        <w:tab/>
        <w:t>- специалист администрации сельского поселения;</w:t>
      </w:r>
    </w:p>
    <w:p w:rsidR="003F5A2E" w:rsidRPr="003F5A2E" w:rsidRDefault="003F5A2E" w:rsidP="003F5A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5A2E">
        <w:rPr>
          <w:rFonts w:ascii="Times New Roman" w:eastAsia="Calibri" w:hAnsi="Times New Roman" w:cs="Times New Roman"/>
          <w:sz w:val="28"/>
          <w:szCs w:val="28"/>
        </w:rPr>
        <w:t>Нурлыгаянов</w:t>
      </w:r>
      <w:proofErr w:type="spellEnd"/>
      <w:r w:rsidRPr="003F5A2E">
        <w:rPr>
          <w:rFonts w:ascii="Times New Roman" w:eastAsia="Calibri" w:hAnsi="Times New Roman" w:cs="Times New Roman"/>
          <w:sz w:val="28"/>
          <w:szCs w:val="28"/>
        </w:rPr>
        <w:t xml:space="preserve"> И.И.</w:t>
      </w:r>
      <w:r w:rsidRPr="003F5A2E">
        <w:rPr>
          <w:rFonts w:ascii="Times New Roman" w:eastAsia="Calibri" w:hAnsi="Times New Roman" w:cs="Times New Roman"/>
          <w:sz w:val="28"/>
          <w:szCs w:val="28"/>
        </w:rPr>
        <w:tab/>
        <w:t>- депутат округа №3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5A2E" w:rsidRPr="003F5A2E" w:rsidRDefault="003F5A2E" w:rsidP="003F5A2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A2E">
        <w:rPr>
          <w:rFonts w:ascii="Times New Roman" w:eastAsia="Calibri" w:hAnsi="Times New Roman" w:cs="Times New Roman"/>
          <w:sz w:val="28"/>
          <w:szCs w:val="28"/>
        </w:rPr>
        <w:tab/>
      </w:r>
      <w:r w:rsidRPr="003F5A2E">
        <w:rPr>
          <w:rFonts w:ascii="Times New Roman" w:eastAsia="Calibri" w:hAnsi="Times New Roman" w:cs="Times New Roman"/>
          <w:sz w:val="28"/>
          <w:szCs w:val="28"/>
        </w:rPr>
        <w:tab/>
      </w:r>
    </w:p>
    <w:p w:rsidR="003F5A2E" w:rsidRPr="003F5A2E" w:rsidRDefault="003F5A2E" w:rsidP="003F5A2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F5A2E" w:rsidRPr="00C16096" w:rsidRDefault="003F5A2E" w:rsidP="00C1609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2E" w:rsidRDefault="003F5A2E" w:rsidP="003F5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2E" w:rsidRPr="003F5A2E" w:rsidRDefault="003F5A2E" w:rsidP="003F5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3F5A2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 сельского посления</w:t>
      </w:r>
      <w:r w:rsidRPr="003F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М.А. </w:t>
      </w:r>
      <w:proofErr w:type="spellStart"/>
      <w:r w:rsidRPr="003F5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</w:t>
      </w:r>
      <w:proofErr w:type="spellEnd"/>
    </w:p>
    <w:p w:rsidR="003F5A2E" w:rsidRPr="003F5A2E" w:rsidRDefault="003F5A2E" w:rsidP="003F5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bookmarkEnd w:id="17"/>
    <w:p w:rsidR="00C16096" w:rsidRDefault="00C16096"/>
    <w:sectPr w:rsidR="00C1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D"/>
    <w:rsid w:val="002D6B8D"/>
    <w:rsid w:val="00316E54"/>
    <w:rsid w:val="003D7057"/>
    <w:rsid w:val="003F5A2E"/>
    <w:rsid w:val="00A923CE"/>
    <w:rsid w:val="00C1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6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B8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6B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B8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18" Type="http://schemas.openxmlformats.org/officeDocument/2006/relationships/hyperlink" Target="consultantplus://offline/ref=016ED73B72570A5AE3F90A4304AB05EDDDB4FBF5E6F6CDDF2D1F313307FC1CCE9B0DC510596AqCqCF" TargetMode="External"/><Relationship Id="rId26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9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21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4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2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7" Type="http://schemas.openxmlformats.org/officeDocument/2006/relationships/hyperlink" Target="consultantplus://offline/ref=016ED73B72570A5AE3F90A4304AB05EDDDB7FAF3E4F6CDDF2D1F313307FC1CCE9B0DC513q5q7F" TargetMode="External"/><Relationship Id="rId50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55" Type="http://schemas.openxmlformats.org/officeDocument/2006/relationships/hyperlink" Target="consultantplus://offline/ref=AB6867096A66E8A67BAE758F703324B4E9E245EC2F4185F3B86E466377R3X4J" TargetMode="External"/><Relationship Id="rId7" Type="http://schemas.openxmlformats.org/officeDocument/2006/relationships/hyperlink" Target="consultantplus://offline/ref=AB6867096A66E8A67BAE758F703324B4E9E24AE22A4185F3B86E466377R3X4J" TargetMode="External"/><Relationship Id="rId12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17" Type="http://schemas.openxmlformats.org/officeDocument/2006/relationships/hyperlink" Target="consultantplus://offline/ref=016ED73B72570A5AE3F90A4304AB05EDDDB7FAF3E4F6CDDF2D1F313307FC1CCE9B0DC512q5qDF" TargetMode="External"/><Relationship Id="rId25" Type="http://schemas.openxmlformats.org/officeDocument/2006/relationships/hyperlink" Target="consultantplus://offline/ref=016ED73B72570A5AE3F9144E12C75AE4DFBDA4FEE1F2C58D724D376458AC1A9BDB4DC3451D2FC2491C78D888q1q1F" TargetMode="External"/><Relationship Id="rId33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8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6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713092B8657034C3F1468ABF11ED6EF1EEAAE6B031D9CB2A0F8A4DC701DED28F81CBD64B655FC8F8D2755E1EF62B35027A351CA701877BHECAM" TargetMode="External"/><Relationship Id="rId20" Type="http://schemas.openxmlformats.org/officeDocument/2006/relationships/hyperlink" Target="consultantplus://offline/ref=016ED73B72570A5AE3F90A4304AB05EDDDB7FAF3E4F6CDDF2D1F313307FC1CCE9B0DC513q5q6F" TargetMode="External"/><Relationship Id="rId29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1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54" Type="http://schemas.openxmlformats.org/officeDocument/2006/relationships/hyperlink" Target="consultantplus://offline/ref=B9E43D40AC5CD8711FA7CDCE3787993D1A815DDA09D18D68B7F800A2D2F1BBB8A05DE06FE51B7FE4ADAC7B67u41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5EC2F4185F3B86E466377R3X4J" TargetMode="External"/><Relationship Id="rId11" Type="http://schemas.openxmlformats.org/officeDocument/2006/relationships/hyperlink" Target="consultantplus://offline/ref=016ED73B72570A5AE3F90A4304AB05EDDDB7FAF3E4F6CDDF2D1F313307qFqCF" TargetMode="External"/><Relationship Id="rId24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2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7" Type="http://schemas.openxmlformats.org/officeDocument/2006/relationships/hyperlink" Target="consultantplus://offline/ref=016ED73B72570A5AE3F9144E12C75AE4DFBDA4FEE1F2C58D724D376458AC1A9BDB4DC3451D2FC2491C78DA8Fq1q3F" TargetMode="External"/><Relationship Id="rId40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5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53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16ED73B72570A5AE3F9144E12C75AE4DFBDA4FEE1F2C58D724D376458AC1A9BDB4DC3451D2FC2491C78DA8Fq1q3F" TargetMode="External"/><Relationship Id="rId23" Type="http://schemas.openxmlformats.org/officeDocument/2006/relationships/hyperlink" Target="consultantplus://offline/ref=016ED73B72570A5AE3F90A4304AB05EDDDB7FAF3E4F6CDDF2D1F313307FC1CCE9B0DC513q5q6F" TargetMode="External"/><Relationship Id="rId28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6" Type="http://schemas.openxmlformats.org/officeDocument/2006/relationships/hyperlink" Target="consultantplus://offline/ref=016ED73B72570A5AE3F9144E12C75AE4DFBDA4FEE1F2C58D724D376458AC1A9BDB4DC3451D2FC2491C78DA8Fq1q3F" TargetMode="External"/><Relationship Id="rId49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16ED73B72570A5AE3F90A4304AB05EDDDB4FAFAE8F5CDDF2D1F313307qFqCF" TargetMode="External"/><Relationship Id="rId19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1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4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52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ED73B72570A5AE3F9144E12C75AE4DFBDA4FEE9F2C78F70406A6E50F51699qDqCF" TargetMode="External"/><Relationship Id="rId14" Type="http://schemas.openxmlformats.org/officeDocument/2006/relationships/hyperlink" Target="consultantplus://offline/ref=016ED73B72570A5AE3F9144E12C75AE4DFBDA4FEE1F2C58D724D376458AC1A9BDB4DC3451D2FC2491C78DA89q1qEF" TargetMode="External"/><Relationship Id="rId22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27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0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5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3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48" Type="http://schemas.openxmlformats.org/officeDocument/2006/relationships/hyperlink" Target="consultantplus://offline/ref=016ED73B72570A5AE3F90A4304AB05EDDDB7FAF3E4F6CDDF2D1F313307FC1CCE9B0DC513q5q6F" TargetMode="External"/><Relationship Id="rId56" Type="http://schemas.openxmlformats.org/officeDocument/2006/relationships/hyperlink" Target="consultantplus://offline/ref=AB6867096A66E8A67BAE758F703324B4E9E24AE22A4185F3B86E466377R3X4J" TargetMode="External"/><Relationship Id="rId8" Type="http://schemas.openxmlformats.org/officeDocument/2006/relationships/hyperlink" Target="consultantplus://offline/ref=016ED73B72570A5AE3F90A4304AB05EDDDBEFDF6EBA59ADD7C4A3Fq3q6F" TargetMode="External"/><Relationship Id="rId51" Type="http://schemas.openxmlformats.org/officeDocument/2006/relationships/hyperlink" Target="file:///C:\Users\&#1040;&#1082;&#1084;&#1091;&#1088;&#1091;&#1085;&#1089;&#1082;&#1080;&#1081;%20&#1089;&#1089;\Desktop\&#1048;&#1089;&#1093;%20.&#8470;46%20&#1054;&#1058;&#1042;&#1045;&#1058;%20&#1053;&#1040;%20&#1055;&#1056;&#1054;&#1058;&#1045;&#1057;&#1058;%20&#1086;&#1090;%2001.03.2024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6191</Words>
  <Characters>35292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2024-03-04T13:23:00Z</cp:lastPrinted>
  <dcterms:created xsi:type="dcterms:W3CDTF">2024-03-04T12:53:00Z</dcterms:created>
  <dcterms:modified xsi:type="dcterms:W3CDTF">2024-03-04T13:25:00Z</dcterms:modified>
</cp:coreProperties>
</file>