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5" w:rsidRDefault="00550075" w:rsidP="00550075">
      <w:pPr>
        <w:pStyle w:val="a3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План работы</w:t>
      </w:r>
    </w:p>
    <w:p w:rsidR="00550075" w:rsidRDefault="00550075" w:rsidP="0055007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 сельского поселения Акмурунский сельсовет</w:t>
      </w:r>
    </w:p>
    <w:p w:rsidR="00550075" w:rsidRDefault="00550075" w:rsidP="0055007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Баймакский  район Республики Башкортостан на 2024 год</w:t>
      </w:r>
    </w:p>
    <w:p w:rsidR="00550075" w:rsidRDefault="00550075" w:rsidP="00550075">
      <w:pPr>
        <w:pStyle w:val="a3"/>
        <w:rPr>
          <w:lang w:val="ru-RU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9211"/>
        <w:gridCol w:w="1417"/>
        <w:gridCol w:w="2957"/>
      </w:tblGrid>
      <w:tr w:rsidR="00550075" w:rsidTr="0055007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(вопроса)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</w:tbl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1 раздел</w:t>
      </w:r>
    </w:p>
    <w:p w:rsidR="00550075" w:rsidRDefault="00550075" w:rsidP="00550075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Подготовить и рассмотреть на коллегии  администрации сельского поселения вопросы:</w:t>
      </w:r>
    </w:p>
    <w:p w:rsidR="00550075" w:rsidRDefault="00550075" w:rsidP="00550075">
      <w:pPr>
        <w:pStyle w:val="a3"/>
        <w:rPr>
          <w:lang w:val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303"/>
        <w:gridCol w:w="1362"/>
        <w:gridCol w:w="3733"/>
      </w:tblGrid>
      <w:tr w:rsidR="00550075" w:rsidTr="00550075">
        <w:trPr>
          <w:trHeight w:val="4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плане работы по подготовке заседания  администрации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 мере поступлений предложений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 делами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проектах некоторых решений Совета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ru-RU"/>
              </w:rPr>
              <w:t>- » -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Упр.делами СП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подготовке на смотр художественной самодеятельности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Январь-октябрь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Глава СП, Комиссия, депутаты, старосты.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</w:pPr>
            <w:r>
              <w:rPr>
                <w:lang w:val="ru-RU"/>
              </w:rPr>
              <w:t>Директора школ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 xml:space="preserve">Догазификация населенных пунктов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Июнь-август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Специалист по сбору налогов</w:t>
            </w:r>
          </w:p>
        </w:tc>
      </w:tr>
      <w:tr w:rsidR="00550075" w:rsidTr="0055007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организации работы по созданию условий для развития сельскохозяйственного производства в поселении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Землеустроитель </w:t>
            </w:r>
          </w:p>
        </w:tc>
      </w:tr>
      <w:tr w:rsidR="00550075" w:rsidTr="00550075">
        <w:trPr>
          <w:trHeight w:val="2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профилактике безнадзорности и правонарушений несовершеннолетних детей на территрии СП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 xml:space="preserve">О содержании мест захронений в сельском поселении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Май-август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Депутаты, старосты, администрация СП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пастьбе скота частного сектора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Апрель, май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Депутаты, старосты, администрация СП </w:t>
            </w:r>
          </w:p>
        </w:tc>
      </w:tr>
      <w:tr w:rsidR="00550075" w:rsidTr="00550075">
        <w:trPr>
          <w:trHeight w:val="4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работе сельского дома культуры и библиотеки по организации досуга поселения и развитию  сферы культуры на территории  сельского поселения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культработники</w:t>
            </w:r>
          </w:p>
        </w:tc>
      </w:tr>
      <w:tr w:rsidR="00550075" w:rsidTr="0055007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состоянии медицинского обслуживания населения на территории сельского поселения Акмурунский сельсовет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Фельдшера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СВА </w:t>
            </w:r>
          </w:p>
        </w:tc>
      </w:tr>
      <w:tr w:rsidR="00550075" w:rsidTr="00550075">
        <w:trPr>
          <w:trHeight w:val="1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организации контроля за своевременным вывозом бытовых отходов и мусора на территории СП с контейнерных площадок оператором «Эко-сити»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Депутаты, старосты, администрация СП, 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передаче сенокосных угодий в аренду, о межевании земельных участков, паевых земель д.Сайгафар, Каратал, Верхнемамбетово, с. Акмурун.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I</w:t>
            </w:r>
            <w:r>
              <w:rPr>
                <w:lang w:val="ru-RU"/>
              </w:rPr>
              <w:t xml:space="preserve"> квартал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землеустроитель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ходе работы по постановке на учет бесхозных объектов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I</w:t>
            </w:r>
            <w:r>
              <w:rPr>
                <w:lang w:val="ru-RU"/>
              </w:rPr>
              <w:t xml:space="preserve"> квартал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землеустроитель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пожарной безопасности на территории СП Акмурунский сельсовет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Глава СП, землеустроитель </w:t>
            </w:r>
          </w:p>
        </w:tc>
      </w:tr>
      <w:tr w:rsidR="00550075" w:rsidTr="00550075">
        <w:trPr>
          <w:trHeight w:val="4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проведении экологических субботников по очистке, благоустройству и озеленению территории сельского поселения Акмурунский сельсовет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Глава СП, землеустроитель </w:t>
            </w:r>
          </w:p>
        </w:tc>
      </w:tr>
      <w:tr w:rsidR="00550075" w:rsidTr="0055007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состоянии профилактической работы с неблагополучными семьями на территории сельского поселения Акмурунский сельсовет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Комиссия- постоянно , старосты.</w:t>
            </w:r>
          </w:p>
        </w:tc>
      </w:tr>
      <w:tr w:rsidR="00550075" w:rsidTr="0055007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благоустройстве населенных пунктов СП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Депутаты, землеустроитель , старосты</w:t>
            </w:r>
          </w:p>
        </w:tc>
      </w:tr>
      <w:tr w:rsidR="00550075" w:rsidTr="00550075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ходе реализации Закона Республики Башкортостан «Об обращениях граждан» в 2024 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550075" w:rsidTr="00550075">
        <w:trPr>
          <w:trHeight w:val="2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отчете уполномоченного участкового полиции о работе за 2024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Участковый </w:t>
            </w:r>
          </w:p>
        </w:tc>
      </w:tr>
    </w:tbl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 раздел</w:t>
      </w:r>
    </w:p>
    <w:p w:rsidR="00550075" w:rsidRDefault="00550075" w:rsidP="00550075">
      <w:pPr>
        <w:pStyle w:val="a3"/>
        <w:jc w:val="center"/>
        <w:rPr>
          <w:lang w:val="ru-RU"/>
        </w:rPr>
      </w:pPr>
      <w:r>
        <w:rPr>
          <w:b/>
          <w:lang w:val="ru-RU"/>
        </w:rPr>
        <w:t>Взаимодействие с общественными формированиями и религиозными обществами</w:t>
      </w:r>
    </w:p>
    <w:p w:rsidR="00550075" w:rsidRDefault="00550075" w:rsidP="00550075">
      <w:pPr>
        <w:pStyle w:val="a3"/>
        <w:jc w:val="center"/>
        <w:rPr>
          <w:lang w:val="ru-RU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046"/>
        <w:gridCol w:w="1786"/>
        <w:gridCol w:w="4417"/>
      </w:tblGrid>
      <w:tr w:rsidR="00550075" w:rsidTr="00550075">
        <w:trPr>
          <w:trHeight w:val="4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>Взять под контроль и оказать помощь в проведении отчетов, собрании, конференции общественных формировани</w:t>
            </w:r>
            <w:r>
              <w:rPr>
                <w:lang w:val="ru-RU"/>
              </w:rPr>
              <w:t>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систематически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rPr>
          <w:trHeight w:val="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Оказать помощь религиозным обществам при проведении праздников “Ураза-байрам”, “Курбан-байрам”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 календарю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поселения, работники культуры, женсоветы</w:t>
            </w:r>
          </w:p>
        </w:tc>
      </w:tr>
      <w:tr w:rsidR="00550075" w:rsidTr="00550075">
        <w:trPr>
          <w:trHeight w:val="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Оформление документов на земельный участок: мечеть д.Верхнемамбетово и молельный дом с.Акмурун, мечети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Имам-хатибы, глава СП</w:t>
            </w:r>
          </w:p>
        </w:tc>
      </w:tr>
      <w:tr w:rsidR="00550075" w:rsidTr="00550075">
        <w:trPr>
          <w:trHeight w:val="2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Работа по строительству новой мечети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Работа по строительству нового молельного дома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Имам-хатибы, депутаты, глава СП</w:t>
            </w:r>
          </w:p>
        </w:tc>
      </w:tr>
      <w:tr w:rsidR="00550075" w:rsidTr="00550075">
        <w:trPr>
          <w:trHeight w:val="4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целях профилактики терроризма и коррупции проведение со школьниками и молодежью лекции и бесед.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Имам-хатибы</w:t>
            </w:r>
          </w:p>
        </w:tc>
      </w:tr>
      <w:tr w:rsidR="00550075" w:rsidTr="00550075">
        <w:trPr>
          <w:trHeight w:val="2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на районном конкурсе «Иман Нуры»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Имамы, библиотекари</w:t>
            </w:r>
          </w:p>
        </w:tc>
      </w:tr>
      <w:tr w:rsidR="00550075" w:rsidTr="00550075">
        <w:trPr>
          <w:trHeight w:val="2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Отчеты имам-хатибов перед населением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Имамы СП</w:t>
            </w:r>
          </w:p>
        </w:tc>
      </w:tr>
    </w:tbl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rPr>
          <w:sz w:val="16"/>
          <w:szCs w:val="16"/>
          <w:lang w:val="ru-RU"/>
        </w:rPr>
      </w:pPr>
    </w:p>
    <w:p w:rsidR="00550075" w:rsidRDefault="00550075" w:rsidP="00550075">
      <w:pPr>
        <w:pStyle w:val="a3"/>
        <w:jc w:val="center"/>
        <w:rPr>
          <w:lang w:val="ru-RU"/>
        </w:rPr>
      </w:pPr>
    </w:p>
    <w:p w:rsidR="00550075" w:rsidRDefault="00550075" w:rsidP="00550075">
      <w:pPr>
        <w:pStyle w:val="a3"/>
        <w:jc w:val="center"/>
        <w:rPr>
          <w:lang w:val="ru-RU"/>
        </w:rPr>
      </w:pPr>
    </w:p>
    <w:p w:rsidR="00550075" w:rsidRDefault="00550075" w:rsidP="00550075">
      <w:pPr>
        <w:pStyle w:val="a3"/>
        <w:jc w:val="center"/>
        <w:rPr>
          <w:lang w:val="ru-RU"/>
        </w:rPr>
      </w:pP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Ш раздел</w:t>
      </w: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Организационные мероприятия</w:t>
      </w:r>
    </w:p>
    <w:p w:rsidR="00550075" w:rsidRDefault="00550075" w:rsidP="00550075">
      <w:pPr>
        <w:pStyle w:val="a3"/>
        <w:rPr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120"/>
        <w:gridCol w:w="1805"/>
        <w:gridCol w:w="3964"/>
      </w:tblGrid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Провести сход граждан :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Отчет главы администрации сельского поселения перед населением на 2023 год, планы на 2024 год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пожарной безопасности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передаче сенокосных угодий в аренду гражданам, ведущим ЛПХ;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Омежевание земельных участков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Оформить карьеры для нужд населения (Каратальский)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-Оформление паевых земель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утилизации твердых коммунальных отходов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освещении улиц д. Каратал по Программе  “Реальные дела”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содерждании собак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Июль - ноябрь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Об обсыпке улиц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пастьбе скота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седержании свалок в деревнях, ликвидация свалок д.Сайгафар - Акмурун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 xml:space="preserve">До 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 августа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  Об оплате налогов на имущество, землю и сенокосные угодия</w:t>
            </w:r>
          </w:p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  О благоустройстве территории и озеленению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Организовать информационную группу по СП Акмурунский сельсовет из числа руководителей учреждений и работников аппарата, проводить встречи с населением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поселения, директор школы, зав.детским садом.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Для населения организовать прямые линии с администрацией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 раз в квартал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руководитель хозяйства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Организовать встречи-собрания с населением информационной группы (отчет о проделанной работе на 2023 год)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ru-RU"/>
              </w:rPr>
              <w:t xml:space="preserve">Февраль, </w:t>
            </w:r>
            <w:r>
              <w:rPr>
                <w:lang w:val="be-BY"/>
              </w:rPr>
              <w:t>март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Коллектив школы, актив села, депутаты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спортивной команды сельского поселения в зональных и районных соревнованиях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550075" w:rsidTr="00550075">
        <w:trPr>
          <w:trHeight w:val="47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Организация мероприятий посвященные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2024 год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РБ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заботы о людях с ограниченными возможностями здоровья»</w:t>
            </w:r>
            <w:r>
              <w:rPr>
                <w:lang w:val="be-BY"/>
              </w:rPr>
              <w:t xml:space="preserve"> и в России Годом семьи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СП, старосты,депутаты, завклубы, школы, женсовет, агинэй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во всех районных конкурсах посвященных к году«Году здоровья и активного долголетия», «Году науки и технологий»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Комиссия, депутаты, культработники, женсоветы</w:t>
            </w:r>
          </w:p>
        </w:tc>
      </w:tr>
      <w:tr w:rsidR="00550075" w:rsidTr="00550075">
        <w:trPr>
          <w:trHeight w:val="4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праздника 79-ой годовщины Великой Победы: встречи с ветеранами, чествование ветеранов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Руководители учреждений, глава СП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День защиты детей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Праздник Сабантуя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Комиссия, актив сел и деревень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Праздник цветов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Женсоветы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Месячник милосердия, празднование дня пожилых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руководители учреждений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Творческий отчет депутатов Совета СП Акмурунский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Депутаты совета</w:t>
            </w:r>
          </w:p>
        </w:tc>
      </w:tr>
      <w:tr w:rsidR="00550075" w:rsidTr="0055007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Празднование новогодних праздников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По особому плану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 , руководители учреждений</w:t>
            </w:r>
          </w:p>
        </w:tc>
      </w:tr>
    </w:tbl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1V раздел</w:t>
      </w:r>
    </w:p>
    <w:p w:rsidR="00550075" w:rsidRDefault="00550075" w:rsidP="005500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Контроль и проверка исполнения</w:t>
      </w:r>
    </w:p>
    <w:p w:rsidR="00550075" w:rsidRDefault="00550075" w:rsidP="00550075">
      <w:pPr>
        <w:pStyle w:val="a3"/>
        <w:jc w:val="center"/>
        <w:rPr>
          <w:lang w:val="ru-RU"/>
        </w:rPr>
      </w:pP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588"/>
        <w:gridCol w:w="2880"/>
        <w:gridCol w:w="2478"/>
      </w:tblGrid>
      <w:tr w:rsidR="00550075" w:rsidTr="00550075">
        <w:trPr>
          <w:trHeight w:val="5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Регулярно проводить проверки исполнения и соблюдения законов в бюджетных учреждениях 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</w:t>
            </w:r>
          </w:p>
        </w:tc>
      </w:tr>
      <w:tr w:rsidR="00550075" w:rsidTr="00550075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постановлений, распоряжений администрации района и администрации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</w:t>
            </w:r>
          </w:p>
        </w:tc>
      </w:tr>
      <w:tr w:rsidR="00550075" w:rsidTr="00550075">
        <w:trPr>
          <w:trHeight w:val="2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замечаний, предложений, высказанных на сходах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 Упр.делами</w:t>
            </w:r>
          </w:p>
        </w:tc>
      </w:tr>
      <w:tr w:rsidR="00550075" w:rsidTr="00550075">
        <w:trPr>
          <w:trHeight w:val="4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Обобщение  депутатских запросов,  замечаний, предложений, высказанных на заседаниях Совета, встречах депутатов с избирателями. Организовать проверку их выполнения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 Упр.делами</w:t>
            </w:r>
          </w:p>
        </w:tc>
      </w:tr>
      <w:tr w:rsidR="00550075" w:rsidTr="00550075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Систематическая работа, обобщение по устным и письменным обращениям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систематически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</w:p>
        </w:tc>
      </w:tr>
      <w:tr w:rsidR="00550075" w:rsidTr="00550075">
        <w:trPr>
          <w:trHeight w:val="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6.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Плановая работа по вопросам населения на встрече с информационной группой районной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течении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</w:p>
        </w:tc>
      </w:tr>
      <w:tr w:rsidR="00550075" w:rsidTr="00550075">
        <w:trPr>
          <w:trHeight w:val="3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7.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Решение вопросов граждан, заданных на прямой линии с местной администрацией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течении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bCs/>
                <w:lang w:val="ru-RU"/>
              </w:rPr>
            </w:pPr>
          </w:p>
        </w:tc>
      </w:tr>
    </w:tbl>
    <w:p w:rsidR="00550075" w:rsidRDefault="00550075" w:rsidP="00550075">
      <w:pPr>
        <w:pStyle w:val="a3"/>
        <w:rPr>
          <w:bCs/>
          <w:lang w:val="ru-RU"/>
        </w:rPr>
      </w:pPr>
    </w:p>
    <w:p w:rsidR="00550075" w:rsidRDefault="00550075" w:rsidP="00550075">
      <w:pPr>
        <w:pStyle w:val="a3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p w:rsidR="00550075" w:rsidRDefault="00550075" w:rsidP="00550075">
      <w:pPr>
        <w:pStyle w:val="a3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 xml:space="preserve"> раздел</w:t>
      </w:r>
    </w:p>
    <w:p w:rsidR="00550075" w:rsidRDefault="00550075" w:rsidP="00550075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Взаимодействие с муниципальными учреждениями</w:t>
      </w:r>
    </w:p>
    <w:p w:rsidR="00550075" w:rsidRDefault="00550075" w:rsidP="00550075">
      <w:pPr>
        <w:pStyle w:val="a3"/>
        <w:jc w:val="center"/>
        <w:rPr>
          <w:bCs/>
          <w:lang w:val="ru-RU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587"/>
        <w:gridCol w:w="2452"/>
        <w:gridCol w:w="4320"/>
      </w:tblGrid>
      <w:tr w:rsidR="00550075" w:rsidTr="005500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Регулярно проводить оперативные совещания с руководителями учреждений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1каждый понедельник</w:t>
            </w:r>
          </w:p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</w:tr>
      <w:tr w:rsidR="00550075" w:rsidTr="005500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Проверять использование рабочего времени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</w:t>
            </w:r>
          </w:p>
        </w:tc>
      </w:tr>
      <w:tr w:rsidR="00550075" w:rsidTr="005500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Заслушать отчеты руководителей учреждений на совещании администрации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</w:tr>
      <w:tr w:rsidR="00550075" w:rsidTr="005500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Ходатайствовать в администрацию муниципального района  о намеченных планах учреждений на капитальный ремонт, на укрепление материально –технической базы.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75" w:rsidRDefault="0055007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</w:tr>
    </w:tbl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rPr>
          <w:lang w:val="ru-RU"/>
        </w:rPr>
      </w:pPr>
    </w:p>
    <w:p w:rsidR="00550075" w:rsidRDefault="00550075" w:rsidP="00550075">
      <w:pPr>
        <w:pStyle w:val="a3"/>
        <w:rPr>
          <w:lang w:val="ru-RU"/>
        </w:rPr>
      </w:pPr>
      <w:r>
        <w:rPr>
          <w:lang w:val="ru-RU"/>
        </w:rPr>
        <w:t xml:space="preserve">                      Глава сельского поселения  Акмурунский  сельсовет                                М.А.Абубакиров</w:t>
      </w:r>
    </w:p>
    <w:p w:rsidR="00550075" w:rsidRDefault="00550075" w:rsidP="00550075">
      <w:pPr>
        <w:pStyle w:val="a3"/>
        <w:rPr>
          <w:lang w:val="ru-RU"/>
        </w:rPr>
      </w:pPr>
      <w:r>
        <w:rPr>
          <w:lang w:val="ru-RU"/>
        </w:rPr>
        <w:t xml:space="preserve">               </w:t>
      </w:r>
    </w:p>
    <w:p w:rsidR="00620D95" w:rsidRDefault="00550075"/>
    <w:sectPr w:rsidR="00620D95" w:rsidSect="00550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5"/>
    <w:rsid w:val="00316E54"/>
    <w:rsid w:val="003D7057"/>
    <w:rsid w:val="00550075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5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75"/>
    <w:pPr>
      <w:spacing w:after="0" w:line="240" w:lineRule="auto"/>
    </w:pPr>
    <w:rPr>
      <w:rFonts w:ascii="Calibri" w:eastAsia="Calibri" w:hAnsi="Calibri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5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75"/>
    <w:pPr>
      <w:spacing w:after="0" w:line="240" w:lineRule="auto"/>
    </w:pPr>
    <w:rPr>
      <w:rFonts w:ascii="Calibri" w:eastAsia="Calibri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2024-03-01T06:31:00Z</dcterms:created>
  <dcterms:modified xsi:type="dcterms:W3CDTF">2024-03-01T06:32:00Z</dcterms:modified>
</cp:coreProperties>
</file>