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53434F" w:rsidRPr="006D5A33" w:rsidTr="00A368FD">
        <w:tc>
          <w:tcPr>
            <w:tcW w:w="4489" w:type="dxa"/>
            <w:vMerge w:val="restart"/>
            <w:shd w:val="clear" w:color="auto" w:fill="auto"/>
          </w:tcPr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bookmarkStart w:id="0" w:name="_GoBack"/>
            <w:bookmarkEnd w:id="0"/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 муниципаль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Районыны</w:t>
            </w:r>
            <w:r>
              <w:rPr>
                <w:rFonts w:ascii="Arial" w:hAnsi="Arial" w:cs="Arial"/>
                <w:b/>
                <w:caps/>
                <w:lang w:val="ba-RU"/>
              </w:rPr>
              <w:t>ң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</w:rPr>
              <w:t>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морон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rFonts w:ascii="Times New Roman" w:hAnsi="Times New Roman" w:cs="Times New Roman"/>
                <w:b/>
                <w:caps/>
              </w:rPr>
              <w:t>АКМУРУН</w:t>
            </w:r>
            <w:r w:rsidRPr="00B04DDA">
              <w:rPr>
                <w:rFonts w:ascii="Times Cyr Bash Normal" w:hAnsi="Times Cyr Bash Normal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53434F" w:rsidRPr="006D5A33" w:rsidTr="00A368FD">
        <w:tc>
          <w:tcPr>
            <w:tcW w:w="4489" w:type="dxa"/>
            <w:vMerge/>
            <w:shd w:val="clear" w:color="auto" w:fill="auto"/>
          </w:tcPr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 wp14:anchorId="6BEB976C" wp14:editId="481D0BA3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53434F" w:rsidRPr="006D5A33" w:rsidTr="00A368F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53434F" w:rsidRDefault="0053434F" w:rsidP="00A36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453676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53434F" w:rsidRDefault="0053434F" w:rsidP="00A368F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3E8">
              <w:rPr>
                <w:rFonts w:ascii="Times New Roman" w:hAnsi="Times New Roman" w:cs="Times New Roman"/>
                <w:sz w:val="16"/>
                <w:szCs w:val="16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морон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41</w:t>
            </w:r>
          </w:p>
          <w:p w:rsidR="0053434F" w:rsidRPr="00F455EE" w:rsidRDefault="0053434F" w:rsidP="00A368F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тел. 8(34751) 4-33-67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53434F" w:rsidRDefault="0053434F" w:rsidP="00A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453676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53434F" w:rsidRPr="00F455EE" w:rsidRDefault="0053434F" w:rsidP="00A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с.Акмурун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41</w:t>
            </w:r>
          </w:p>
          <w:p w:rsidR="0053434F" w:rsidRPr="00F455EE" w:rsidRDefault="0053434F" w:rsidP="00A3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тел. 8(34751) 4-33-67</w:t>
            </w:r>
          </w:p>
          <w:p w:rsidR="0053434F" w:rsidRPr="00B04DDA" w:rsidRDefault="0053434F" w:rsidP="00A368F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479"/>
        <w:gridCol w:w="3979"/>
      </w:tblGrid>
      <w:tr w:rsidR="0053434F" w:rsidTr="00A368FD">
        <w:tc>
          <w:tcPr>
            <w:tcW w:w="4361" w:type="dxa"/>
          </w:tcPr>
          <w:p w:rsidR="0053434F" w:rsidRDefault="0053434F" w:rsidP="00A368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3434F" w:rsidRDefault="0053434F" w:rsidP="00A368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53434F" w:rsidRDefault="0053434F" w:rsidP="00A368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3434F" w:rsidRPr="00CD4538" w:rsidRDefault="0053434F" w:rsidP="00534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C324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434F" w:rsidRDefault="0053434F" w:rsidP="0053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45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4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 2023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45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23   </w:t>
      </w:r>
      <w:r w:rsidRPr="00CD4538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4C05" w:rsidRDefault="00424C05" w:rsidP="00534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C05" w:rsidRPr="00424C05" w:rsidRDefault="00424C05" w:rsidP="00534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34F" w:rsidRPr="00424C05" w:rsidRDefault="0053434F" w:rsidP="005343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C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 законом </w:t>
      </w:r>
      <w:r w:rsidRPr="00424C05">
        <w:rPr>
          <w:rFonts w:ascii="Times New Roman" w:eastAsia="Calibri" w:hAnsi="Times New Roman" w:cs="Times New Roman"/>
          <w:b/>
          <w:sz w:val="24"/>
          <w:szCs w:val="24"/>
        </w:rPr>
        <w:t xml:space="preserve">от 25.12.2008 № 273-ФЗ 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противодействии коррупции», Федеральным законом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Акмурунский</w:t>
      </w:r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424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</w:t>
      </w:r>
    </w:p>
    <w:p w:rsidR="0053434F" w:rsidRPr="0053434F" w:rsidRDefault="0053434F" w:rsidP="0053434F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3434F" w:rsidRPr="0053434F" w:rsidRDefault="00424C05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r w:rsidR="0053434F" w:rsidRPr="00424C0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Акмурунский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урегулированию конфликта интересов и утвердить порядок формирования и деятель</w:t>
      </w:r>
      <w:r w:rsidR="00BC3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данной комиссии согласно П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  <w:r w:rsidR="0053434F" w:rsidRPr="0053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434F" w:rsidRPr="0053434F" w:rsidRDefault="00424C05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53434F" w:rsidRPr="00534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постановление 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53434F" w:rsidRPr="00424C0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Акмурунский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="0053434F"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34F"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34F"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34F"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C05"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Pr="00534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53434F" w:rsidRPr="00424C05" w:rsidRDefault="0053434F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C05" w:rsidRP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3434F" w:rsidRPr="00424C05" w:rsidRDefault="0053434F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424C05" w:rsidRDefault="0053434F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424C05" w:rsidRDefault="0053434F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424C05" w:rsidRDefault="0053434F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53434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 сельского посления</w:t>
      </w:r>
      <w:r w:rsidR="00BC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М.А. </w:t>
      </w:r>
      <w:proofErr w:type="spellStart"/>
      <w:r w:rsidR="00BC3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Абубакиров</w:t>
      </w:r>
      <w:proofErr w:type="spellEnd"/>
    </w:p>
    <w:p w:rsidR="0053434F" w:rsidRPr="0053434F" w:rsidRDefault="0053434F" w:rsidP="00534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24E" w:rsidRDefault="00BC324E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№</w:t>
      </w:r>
      <w:r w:rsid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24C0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.04.2023 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6" w:history="1">
        <w:r w:rsidRPr="00534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7" w:history="1">
        <w:r w:rsidRPr="005343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 (далее - Федеральный закон «О противодействии коррупции»).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8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3. Основной задачей комиссий является содействие органам местного самоуправления: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«О муниципальной службе в Российской Федерации», Федеральным </w:t>
      </w:r>
      <w:hyperlink r:id="rId11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коррупции,</w:t>
      </w:r>
      <w:r w:rsidRPr="0053434F">
        <w:rPr>
          <w:rFonts w:ascii="Times New Roman" w:eastAsia="Calibri" w:hAnsi="Times New Roman" w:cs="Times New Roman"/>
          <w:b/>
          <w:sz w:val="24"/>
          <w:szCs w:val="24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6. В состав комиссии входят: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председатель комиссии - заместитель руководителя органа местного самоуправления;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3"/>
      <w:bookmarkEnd w:id="1"/>
      <w:r w:rsidRPr="0053434F">
        <w:rPr>
          <w:rFonts w:ascii="Times New Roman" w:eastAsia="Calibri" w:hAnsi="Times New Roman" w:cs="Times New Roman"/>
          <w:sz w:val="24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53434F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комиссия.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53434F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7"/>
      <w:bookmarkEnd w:id="2"/>
      <w:r w:rsidRPr="0053434F">
        <w:rPr>
          <w:rFonts w:ascii="Times New Roman" w:eastAsia="Calibri" w:hAnsi="Times New Roman" w:cs="Times New Roman"/>
          <w:sz w:val="24"/>
          <w:szCs w:val="24"/>
        </w:rPr>
        <w:t>10. Руководитель органа местного самоуправления может принять решение о включении в состав комиссии: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11. Лица, указанные в </w:t>
      </w:r>
      <w:hyperlink w:anchor="Par1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пунктах 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1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10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14. В заседаниях комиссии с правом совещательного голоса участвуют: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6"/>
      <w:bookmarkEnd w:id="3"/>
      <w:r w:rsidRPr="0053434F">
        <w:rPr>
          <w:rFonts w:ascii="Times New Roman" w:eastAsia="Calibri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9"/>
      <w:bookmarkEnd w:id="4"/>
      <w:r w:rsidRPr="0053434F">
        <w:rPr>
          <w:rFonts w:ascii="Times New Roman" w:eastAsia="Calibri" w:hAnsi="Times New Roman" w:cs="Times New Roman"/>
          <w:sz w:val="24"/>
          <w:szCs w:val="24"/>
        </w:rPr>
        <w:t>17. Основаниями для проведения заседания комиссии являются: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30"/>
      <w:bookmarkEnd w:id="5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2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«г» пункта 21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31"/>
      <w:bookmarkEnd w:id="6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«а» пункта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32"/>
      <w:bookmarkEnd w:id="7"/>
      <w:r w:rsidRPr="0053434F">
        <w:rPr>
          <w:rFonts w:ascii="Times New Roman" w:eastAsia="Calibri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33"/>
      <w:bookmarkEnd w:id="8"/>
      <w:r w:rsidRPr="0053434F">
        <w:rPr>
          <w:rFonts w:ascii="Times New Roman" w:eastAsia="Calibri" w:hAnsi="Times New Roman" w:cs="Times New Roman"/>
          <w:sz w:val="24"/>
          <w:szCs w:val="24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34"/>
      <w:bookmarkEnd w:id="9"/>
      <w:r w:rsidRPr="0053434F">
        <w:rPr>
          <w:rFonts w:ascii="Times New Roman" w:eastAsia="Calibri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35"/>
      <w:bookmarkEnd w:id="10"/>
      <w:r w:rsidRPr="0053434F">
        <w:rPr>
          <w:rFonts w:ascii="Times New Roman" w:eastAsia="Calibri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37"/>
      <w:bookmarkEnd w:id="11"/>
      <w:r w:rsidRPr="0053434F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39"/>
      <w:bookmarkEnd w:id="12"/>
      <w:r w:rsidRPr="0053434F">
        <w:rPr>
          <w:rFonts w:ascii="Times New Roman" w:eastAsia="Calibri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40"/>
      <w:bookmarkEnd w:id="13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г) поступившее в соответствии с </w:t>
      </w:r>
      <w:hyperlink r:id="rId1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частью 4 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 и </w:t>
      </w:r>
      <w:hyperlink r:id="rId15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статьей 64.1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17.1. Обращение, указанное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17.2. Обращение, указанное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17.3. Уведомление, указанное в </w:t>
      </w:r>
      <w:hyperlink w:anchor="Par4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17.4. Уведомление, указанное в </w:t>
      </w:r>
      <w:hyperlink w:anchor="Par3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четвертом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8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четвертом подпункта «б»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4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53434F">
        <w:rPr>
          <w:rFonts w:ascii="Times New Roman" w:eastAsia="Calibri" w:hAnsi="Times New Roman" w:cs="Times New Roman"/>
          <w:b/>
          <w:sz w:val="24"/>
          <w:szCs w:val="24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53434F">
        <w:rPr>
          <w:rFonts w:ascii="Times New Roman" w:eastAsia="Calibri" w:hAnsi="Times New Roman" w:cs="Times New Roman"/>
          <w:sz w:val="24"/>
          <w:szCs w:val="24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пунктами 19.1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6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19.2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подпункте «б» пункта 14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принимает решение об их </w:t>
      </w: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58"/>
      <w:bookmarkEnd w:id="14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19.1. Заседание комиссии по рассмотрению заявления, указанного в </w:t>
      </w:r>
      <w:hyperlink w:anchor="Par35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ar60"/>
      <w:bookmarkEnd w:id="15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19.2. Уведомление, указанное в </w:t>
      </w:r>
      <w:hyperlink w:anchor="Par4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ar71"/>
      <w:bookmarkEnd w:id="16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31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«а»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«а» пункта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«а» пункта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32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«а»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25.1. По итогам рассмотрения вопроса, указанного в </w:t>
      </w:r>
      <w:hyperlink w:anchor="Par37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четвертом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85"/>
      <w:bookmarkEnd w:id="17"/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ar35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третьем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26.1. По итогам рассмотрения вопросов, указанных в </w:t>
      </w:r>
      <w:hyperlink w:anchor="Par3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подпунктах «а»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пунктами 23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85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26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26.2. По итогам рассмотрения вопроса, указанного в </w:t>
      </w:r>
      <w:hyperlink w:anchor="Par40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подпункте «г»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статьи 12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ar3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подпунктом «в»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</w:t>
      </w: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ar29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пункте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31. В протоколе заседания комиссии указываются: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 w:rsidRPr="0053434F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 втором подпункта «б» пункта 17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39.</w:t>
      </w:r>
      <w:r w:rsidRPr="0053434F">
        <w:rPr>
          <w:rFonts w:ascii="Times New Roman" w:eastAsia="Calibri" w:hAnsi="Times New Roman" w:cs="Times New Roman"/>
          <w:sz w:val="24"/>
          <w:szCs w:val="24"/>
        </w:rPr>
        <w:tab/>
        <w:t xml:space="preserve">Каждый случай невыполнения требований, предусмотренных </w:t>
      </w:r>
      <w:hyperlink r:id="rId23" w:history="1">
        <w:r w:rsidRPr="0053434F">
          <w:rPr>
            <w:rFonts w:ascii="Times New Roman" w:eastAsia="Calibri" w:hAnsi="Times New Roman" w:cs="Times New Roman"/>
            <w:sz w:val="24"/>
            <w:szCs w:val="24"/>
          </w:rPr>
          <w:t>абзацем вторым части 1</w:t>
        </w:r>
      </w:hyperlink>
      <w:r w:rsidRPr="0053434F">
        <w:rPr>
          <w:rFonts w:ascii="Times New Roman" w:eastAsia="Calibri" w:hAnsi="Times New Roman" w:cs="Times New Roman"/>
          <w:sz w:val="24"/>
          <w:szCs w:val="24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>40.</w:t>
      </w:r>
      <w:r w:rsidRPr="0053434F">
        <w:rPr>
          <w:rFonts w:ascii="Times New Roman" w:eastAsia="Calibri" w:hAnsi="Times New Roman" w:cs="Times New Roman"/>
          <w:sz w:val="24"/>
          <w:szCs w:val="24"/>
        </w:rPr>
        <w:tab/>
        <w:t>Председателем комиссии утвердить главу сельского поселения.</w:t>
      </w:r>
    </w:p>
    <w:p w:rsidR="00BC324E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ab/>
        <w:t xml:space="preserve">В состав комиссии входят: </w:t>
      </w:r>
      <w:r w:rsidRPr="0053434F">
        <w:rPr>
          <w:rFonts w:ascii="Times New Roman" w:eastAsia="Calibri" w:hAnsi="Times New Roman" w:cs="Times New Roman"/>
          <w:sz w:val="24"/>
          <w:szCs w:val="24"/>
        </w:rPr>
        <w:tab/>
      </w:r>
    </w:p>
    <w:p w:rsidR="00BC324E" w:rsidRDefault="00BC324E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Макшанова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Г.Н.</w:t>
      </w:r>
    </w:p>
    <w:p w:rsidR="0053434F" w:rsidRPr="0053434F" w:rsidRDefault="00BC324E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Пелогеина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53434F" w:rsidRPr="0053434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4F">
        <w:rPr>
          <w:rFonts w:ascii="Times New Roman" w:eastAsia="Calibri" w:hAnsi="Times New Roman" w:cs="Times New Roman"/>
          <w:sz w:val="24"/>
          <w:szCs w:val="24"/>
        </w:rPr>
        <w:tab/>
      </w:r>
      <w:r w:rsidRPr="0053434F">
        <w:rPr>
          <w:rFonts w:ascii="Times New Roman" w:eastAsia="Calibri" w:hAnsi="Times New Roman" w:cs="Times New Roman"/>
          <w:sz w:val="24"/>
          <w:szCs w:val="24"/>
        </w:rPr>
        <w:tab/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34F" w:rsidRPr="0053434F" w:rsidRDefault="0053434F" w:rsidP="005343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34F" w:rsidRPr="0053434F" w:rsidRDefault="0053434F" w:rsidP="0053434F">
      <w:pPr>
        <w:spacing w:after="0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343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</w:t>
      </w:r>
    </w:p>
    <w:p w:rsidR="0053434F" w:rsidRPr="0053434F" w:rsidRDefault="0053434F" w:rsidP="0053434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434F" w:rsidRPr="0053434F" w:rsidRDefault="0053434F" w:rsidP="0053434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95" w:rsidRDefault="0053434F" w:rsidP="0053434F"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D45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453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62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4F"/>
    <w:rsid w:val="002A3BAA"/>
    <w:rsid w:val="00316E54"/>
    <w:rsid w:val="003D7057"/>
    <w:rsid w:val="00424C05"/>
    <w:rsid w:val="0053434F"/>
    <w:rsid w:val="00A923CE"/>
    <w:rsid w:val="00BC324E"/>
    <w:rsid w:val="00E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4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4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4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4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ED73B72570A5AE3F90A4304AB05EDDDBEFDF6EBA59ADD7C4A3Fq3q6F" TargetMode="External"/><Relationship Id="rId13" Type="http://schemas.openxmlformats.org/officeDocument/2006/relationships/hyperlink" Target="consultantplus://offline/ref=016ED73B72570A5AE3F9144E12C75AE4DFBDA4FEE1F2C58D724D376458AC1A9BDB4DC3451D2FC2491C78DA8Fq1q3F" TargetMode="External"/><Relationship Id="rId18" Type="http://schemas.openxmlformats.org/officeDocument/2006/relationships/hyperlink" Target="consultantplus://offline/ref=016ED73B72570A5AE3F9144E12C75AE4DFBDA4FEE1F2C58D724D376458AC1A9BDB4DC3451D2FC2491C78D888q1q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6ED73B72570A5AE3F90A4304AB05EDDDB7FAF3E4F6CDDF2D1F313307FC1CCE9B0DC513q5q7F" TargetMode="Externa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consultantplus://offline/ref=016ED73B72570A5AE3F9144E12C75AE4DFBDA4FEE1F2C58D724D376458AC1A9BDB4DC3451D2FC2491C78DA89q1qEF" TargetMode="External"/><Relationship Id="rId17" Type="http://schemas.openxmlformats.org/officeDocument/2006/relationships/hyperlink" Target="consultantplus://offline/ref=016ED73B72570A5AE3F90A4304AB05EDDDB7FAF3E4F6CDDF2D1F313307FC1CCE9B0DC513q5q6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6ED73B72570A5AE3F90A4304AB05EDDDB7FAF3E4F6CDDF2D1F313307FC1CCE9B0DC513q5q6F" TargetMode="External"/><Relationship Id="rId20" Type="http://schemas.openxmlformats.org/officeDocument/2006/relationships/hyperlink" Target="consultantplus://offline/ref=016ED73B72570A5AE3F9144E12C75AE4DFBDA4FEE1F2C58D724D376458AC1A9BDB4DC3451D2FC2491C78DA8Fq1q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0A4304AB05EDDDB7FAF3E4F6CDDF2D1F313307qFqC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6ED73B72570A5AE3F90A4304AB05EDDDB4FBF5E6F6CDDF2D1F313307FC1CCE9B0DC510596AqCqCF" TargetMode="External"/><Relationship Id="rId23" Type="http://schemas.openxmlformats.org/officeDocument/2006/relationships/hyperlink" Target="consultantplus://offline/ref=B9E43D40AC5CD8711FA7CDCE3787993D1A815DDA09D18D68B7F800A2D2F1BBB8A05DE06FE51B7FE4ADAC7B67u414F" TargetMode="External"/><Relationship Id="rId10" Type="http://schemas.openxmlformats.org/officeDocument/2006/relationships/hyperlink" Target="consultantplus://offline/ref=016ED73B72570A5AE3F90A4304AB05EDDDB4FAFAE8F5CDDF2D1F313307qFqCF" TargetMode="External"/><Relationship Id="rId19" Type="http://schemas.openxmlformats.org/officeDocument/2006/relationships/hyperlink" Target="consultantplus://offline/ref=016ED73B72570A5AE3F9144E12C75AE4DFBDA4FEE1F2C58D724D376458AC1A9BDB4DC3451D2FC2491C78DA8Fq1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ED73B72570A5AE3F9144E12C75AE4DFBDA4FEE9F2C78F70406A6E50F51699qDqCF" TargetMode="External"/><Relationship Id="rId14" Type="http://schemas.openxmlformats.org/officeDocument/2006/relationships/hyperlink" Target="consultantplus://offline/ref=016ED73B72570A5AE3F90A4304AB05EDDDB7FAF3E4F6CDDF2D1F313307FC1CCE9B0DC512q5qDF" TargetMode="External"/><Relationship Id="rId22" Type="http://schemas.openxmlformats.org/officeDocument/2006/relationships/hyperlink" Target="consultantplus://offline/ref=016ED73B72570A5AE3F90A4304AB05EDDDB7FAF3E4F6CDDF2D1F313307FC1CCE9B0DC513q5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2023-05-18T06:04:00Z</cp:lastPrinted>
  <dcterms:created xsi:type="dcterms:W3CDTF">2024-01-18T14:48:00Z</dcterms:created>
  <dcterms:modified xsi:type="dcterms:W3CDTF">2024-01-18T14:48:00Z</dcterms:modified>
</cp:coreProperties>
</file>