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0E03B3" w:rsidRPr="000E03B3" w:rsidTr="001B21E6">
        <w:tc>
          <w:tcPr>
            <w:tcW w:w="4489" w:type="dxa"/>
            <w:vMerge w:val="restart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Баш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Ҡ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ортостан республика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  <w:t>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Ы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БаймаК  районы муниципаль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Районыны</w:t>
            </w:r>
            <w:r w:rsidRPr="000E03B3">
              <w:rPr>
                <w:rFonts w:ascii="Times New Roman Bash" w:eastAsiaTheme="minorHAnsi" w:hAnsi="Times New Roman Bash" w:cs="Arial"/>
                <w:b/>
                <w:caps/>
                <w:sz w:val="22"/>
                <w:szCs w:val="22"/>
                <w:lang w:val="ba-RU" w:eastAsia="en-US"/>
              </w:rPr>
              <w:t>ң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 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АҠМОРОН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ауыл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Советы ауыл бил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ә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әһ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е 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РЕСПУБЛИКА БАШКОРТОСТАН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СОВЕТ сельского поселения                   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АКМУРУН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СКИЙ  сельсовет муниципального района Баймакский район</w:t>
            </w:r>
          </w:p>
        </w:tc>
      </w:tr>
      <w:tr w:rsidR="000E03B3" w:rsidRPr="000E03B3" w:rsidTr="001B21E6">
        <w:tc>
          <w:tcPr>
            <w:tcW w:w="4489" w:type="dxa"/>
            <w:vMerge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7D46CEC" wp14:editId="3B638508">
                  <wp:extent cx="733425" cy="914400"/>
                  <wp:effectExtent l="0" t="0" r="9525" b="0"/>
                  <wp:docPr id="2" name="Рисунок 2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vMerge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0E03B3" w:rsidRPr="000E03B3" w:rsidTr="001B21E6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E03B3" w:rsidRPr="000E03B3" w:rsidRDefault="000E03B3" w:rsidP="000E03B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45367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6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 Б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аш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ҡ</w:t>
            </w:r>
            <w:proofErr w:type="spellStart"/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ортостан</w:t>
            </w:r>
            <w:proofErr w:type="spellEnd"/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Республика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һ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ы,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Байма</w:t>
            </w:r>
            <w:proofErr w:type="spellEnd"/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ҡ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районы,</w:t>
            </w:r>
          </w:p>
          <w:p w:rsidR="000E03B3" w:rsidRPr="000E03B3" w:rsidRDefault="000E03B3" w:rsidP="000E03B3">
            <w:pPr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Аҡморон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ауылы</w:t>
            </w:r>
            <w:proofErr w:type="spellEnd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Ленин </w:t>
            </w:r>
            <w:proofErr w:type="spellStart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урамы</w:t>
            </w:r>
            <w:proofErr w:type="spellEnd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41</w:t>
            </w:r>
          </w:p>
          <w:p w:rsidR="000E03B3" w:rsidRPr="000E03B3" w:rsidRDefault="000E03B3" w:rsidP="000E03B3">
            <w:pPr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</w:pP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                        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тел. 8(34751) 4-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33-67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852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3B3">
              <w:rPr>
                <w:rFonts w:eastAsiaTheme="minorHAnsi"/>
                <w:sz w:val="22"/>
                <w:szCs w:val="22"/>
                <w:lang w:val="ba-RU" w:eastAsia="en-US"/>
              </w:rPr>
              <w:t xml:space="preserve">       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45367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6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, Республика Башкортостан, </w:t>
            </w:r>
            <w:proofErr w:type="spellStart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Баймакский</w:t>
            </w:r>
            <w:proofErr w:type="spellEnd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район,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с.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Акмурун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 xml:space="preserve">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ул. Ленина,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41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тел. 8(34751) 4-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33-67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</w:tbl>
    <w:p w:rsidR="000E03B3" w:rsidRPr="000E03B3" w:rsidRDefault="000E03B3" w:rsidP="000E03B3">
      <w:pPr>
        <w:tabs>
          <w:tab w:val="left" w:pos="8759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E03B3">
        <w:rPr>
          <w:rFonts w:eastAsiaTheme="minorHAnsi"/>
          <w:color w:val="000000"/>
          <w:lang w:eastAsia="en-US"/>
        </w:rPr>
        <w:t xml:space="preserve">         </w:t>
      </w:r>
    </w:p>
    <w:p w:rsidR="000E03B3" w:rsidRPr="000E03B3" w:rsidRDefault="000E03B3" w:rsidP="000E03B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0E03B3"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Pr="000E03B3">
        <w:rPr>
          <w:rFonts w:eastAsiaTheme="minorHAnsi"/>
          <w:b/>
          <w:sz w:val="28"/>
          <w:szCs w:val="28"/>
          <w:lang w:val="ba-RU" w:eastAsia="en-US"/>
        </w:rPr>
        <w:t>Ҡ</w:t>
      </w:r>
      <w:r w:rsidRPr="000E03B3">
        <w:rPr>
          <w:rFonts w:eastAsiaTheme="minorHAnsi"/>
          <w:b/>
          <w:sz w:val="28"/>
          <w:szCs w:val="28"/>
          <w:lang w:eastAsia="en-US"/>
        </w:rPr>
        <w:t xml:space="preserve">АРАР                                                                         РЕШЕНИЕ                                                                                  </w:t>
      </w:r>
    </w:p>
    <w:p w:rsidR="00E62F00" w:rsidRPr="000E03B3" w:rsidRDefault="00446F4F" w:rsidP="000E03B3">
      <w:pPr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«20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val="ba-RU" w:eastAsia="en-US"/>
        </w:rPr>
        <w:t>декабрь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20</w:t>
      </w:r>
      <w:r w:rsidR="000E03B3" w:rsidRPr="000E03B3">
        <w:rPr>
          <w:rFonts w:eastAsiaTheme="minorHAnsi"/>
          <w:sz w:val="28"/>
          <w:szCs w:val="28"/>
          <w:lang w:val="ba-RU" w:eastAsia="en-US"/>
        </w:rPr>
        <w:t>21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E03B3" w:rsidRPr="000E03B3">
        <w:rPr>
          <w:rFonts w:eastAsiaTheme="minorHAnsi"/>
          <w:sz w:val="28"/>
          <w:szCs w:val="28"/>
          <w:lang w:eastAsia="en-US"/>
        </w:rPr>
        <w:t>йыл</w:t>
      </w:r>
      <w:proofErr w:type="spellEnd"/>
      <w:r w:rsidR="000E03B3" w:rsidRPr="000E03B3">
        <w:rPr>
          <w:rFonts w:eastAsiaTheme="minorHAnsi"/>
          <w:sz w:val="28"/>
          <w:szCs w:val="28"/>
          <w:lang w:eastAsia="en-US"/>
        </w:rPr>
        <w:t xml:space="preserve">                   № </w:t>
      </w:r>
      <w:r>
        <w:rPr>
          <w:rFonts w:eastAsiaTheme="minorHAnsi"/>
          <w:sz w:val="28"/>
          <w:szCs w:val="28"/>
          <w:lang w:eastAsia="en-US"/>
        </w:rPr>
        <w:t>91</w:t>
      </w:r>
      <w:r w:rsidR="00320DA9">
        <w:rPr>
          <w:rFonts w:eastAsiaTheme="minorHAnsi"/>
          <w:sz w:val="28"/>
          <w:szCs w:val="28"/>
          <w:lang w:eastAsia="en-US"/>
        </w:rPr>
        <w:t xml:space="preserve">    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   </w:t>
      </w:r>
      <w:r w:rsidR="000E03B3">
        <w:rPr>
          <w:rFonts w:eastAsiaTheme="minorHAnsi"/>
          <w:sz w:val="28"/>
          <w:szCs w:val="28"/>
          <w:lang w:eastAsia="en-US"/>
        </w:rPr>
        <w:t xml:space="preserve">        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«20</w:t>
      </w:r>
      <w:r w:rsidR="000E03B3" w:rsidRPr="000E03B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 декабря</w:t>
      </w:r>
      <w:r w:rsidR="000E03B3" w:rsidRPr="000E03B3">
        <w:rPr>
          <w:rFonts w:eastAsia="Lucida Sans Unicode"/>
          <w:bCs/>
          <w:kern w:val="2"/>
          <w:sz w:val="28"/>
          <w:szCs w:val="28"/>
          <w:lang w:val="ba-RU" w:eastAsia="hi-IN" w:bidi="hi-IN"/>
        </w:rPr>
        <w:t xml:space="preserve">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20</w:t>
      </w:r>
      <w:r w:rsidR="000E03B3" w:rsidRPr="000E03B3">
        <w:rPr>
          <w:rFonts w:eastAsiaTheme="minorHAnsi"/>
          <w:sz w:val="28"/>
          <w:szCs w:val="28"/>
          <w:lang w:val="ba-RU" w:eastAsia="en-US"/>
        </w:rPr>
        <w:t>21 года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 </w:t>
      </w:r>
    </w:p>
    <w:p w:rsidR="000E03B3" w:rsidRPr="00446F4F" w:rsidRDefault="000E03B3" w:rsidP="00E62F00">
      <w:pPr>
        <w:ind w:firstLine="709"/>
        <w:jc w:val="both"/>
        <w:rPr>
          <w:b/>
          <w:sz w:val="4"/>
          <w:szCs w:val="4"/>
        </w:rPr>
      </w:pPr>
    </w:p>
    <w:p w:rsidR="00446F4F" w:rsidRDefault="00446F4F" w:rsidP="00446F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3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</w:t>
      </w:r>
      <w:r w:rsidRPr="002613F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3F8">
        <w:rPr>
          <w:rFonts w:ascii="Times New Roman" w:hAnsi="Times New Roman" w:cs="Times New Roman"/>
          <w:sz w:val="24"/>
          <w:szCs w:val="24"/>
        </w:rPr>
        <w:t xml:space="preserve"> благоустройства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446F4F" w:rsidRPr="00446F4F" w:rsidRDefault="00446F4F" w:rsidP="00446F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46F4F" w:rsidRPr="002613F8" w:rsidRDefault="00446F4F" w:rsidP="00446F4F">
      <w:pPr>
        <w:widowControl w:val="0"/>
        <w:autoSpaceDE w:val="0"/>
        <w:autoSpaceDN w:val="0"/>
        <w:adjustRightInd w:val="0"/>
        <w:rPr>
          <w:b/>
          <w:bCs/>
        </w:rPr>
      </w:pPr>
    </w:p>
    <w:p w:rsidR="00446F4F" w:rsidRPr="002613F8" w:rsidRDefault="00446F4F" w:rsidP="00446F4F">
      <w:pPr>
        <w:autoSpaceDE w:val="0"/>
        <w:autoSpaceDN w:val="0"/>
        <w:adjustRightInd w:val="0"/>
        <w:ind w:firstLine="709"/>
        <w:jc w:val="both"/>
      </w:pPr>
      <w:r>
        <w:t xml:space="preserve">Совет сельского поселения </w:t>
      </w:r>
      <w:proofErr w:type="spellStart"/>
      <w:r>
        <w:t>Акмурунский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</w:t>
      </w:r>
      <w:r w:rsidRPr="002613F8">
        <w:t xml:space="preserve"> Республики Башкортостан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</w:p>
    <w:p w:rsidR="00446F4F" w:rsidRPr="00DE0907" w:rsidRDefault="00446F4F" w:rsidP="00446F4F">
      <w:pPr>
        <w:suppressAutoHyphens/>
        <w:ind w:firstLine="709"/>
        <w:jc w:val="center"/>
        <w:rPr>
          <w:lang w:eastAsia="ar-SA"/>
        </w:rPr>
      </w:pPr>
      <w:r w:rsidRPr="00DE0907">
        <w:rPr>
          <w:lang w:eastAsia="ar-SA"/>
        </w:rPr>
        <w:t>РЕШИЛ:</w:t>
      </w:r>
    </w:p>
    <w:p w:rsidR="00446F4F" w:rsidRPr="00DE0907" w:rsidRDefault="00446F4F" w:rsidP="00446F4F">
      <w:pPr>
        <w:widowControl w:val="0"/>
        <w:tabs>
          <w:tab w:val="left" w:pos="567"/>
        </w:tabs>
        <w:ind w:firstLine="709"/>
        <w:contextualSpacing/>
        <w:jc w:val="both"/>
      </w:pPr>
    </w:p>
    <w:p w:rsidR="00446F4F" w:rsidRPr="00446F4F" w:rsidRDefault="00446F4F" w:rsidP="00446F4F">
      <w:pPr>
        <w:widowControl w:val="0"/>
        <w:tabs>
          <w:tab w:val="left" w:pos="567"/>
        </w:tabs>
        <w:ind w:firstLine="709"/>
        <w:contextualSpacing/>
        <w:jc w:val="both"/>
      </w:pPr>
      <w:r w:rsidRPr="00DE0907">
        <w:t>1.  Внести в Правила  бл</w:t>
      </w:r>
      <w:r>
        <w:t xml:space="preserve">агоустройства территории сельского поселения </w:t>
      </w:r>
      <w:proofErr w:type="spellStart"/>
      <w:r>
        <w:t>Акмурунский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утвержденные решением Совета сельского поселения </w:t>
      </w:r>
      <w:proofErr w:type="spellStart"/>
      <w:r>
        <w:t>Акмурунский</w:t>
      </w:r>
      <w:proofErr w:type="spellEnd"/>
      <w:r>
        <w:t xml:space="preserve"> сельсовет №17 от 02.10.2019 </w:t>
      </w:r>
      <w:r w:rsidRPr="00DE0907">
        <w:t>(с последующими изменениями) следующие изменения и дополнения:</w:t>
      </w:r>
    </w:p>
    <w:p w:rsidR="00446F4F" w:rsidRPr="00DE0907" w:rsidRDefault="00446F4F" w:rsidP="00446F4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46F4F" w:rsidRPr="00DE0907" w:rsidRDefault="00446F4F" w:rsidP="00446F4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 В пункте 1 статьи 2 «Правовое регулирование отношений в сфере благоустройства»:</w:t>
      </w:r>
    </w:p>
    <w:p w:rsidR="00446F4F" w:rsidRPr="00DE0907" w:rsidRDefault="00446F4F" w:rsidP="00446F4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1.1.1. слова «</w:t>
      </w:r>
      <w:hyperlink r:id="rId10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 xml:space="preserve">Правительства Российской Федерации от 3 сентября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br/>
        <w:t>2010 года № 681» заменить словами «</w:t>
      </w:r>
      <w:hyperlink r:id="rId11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28 декабря 2020 года № 2314»;</w:t>
      </w:r>
    </w:p>
    <w:p w:rsidR="00446F4F" w:rsidRPr="00DE0907" w:rsidRDefault="00446F4F" w:rsidP="00446F4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1.1.2. слова «</w:t>
      </w:r>
      <w:hyperlink r:id="rId12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25 апреля 2012 года № 390 «О противопожарном режиме»» заменить словами «</w:t>
      </w:r>
      <w:hyperlink r:id="rId13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16 сентября 2020 года № 1479 «Об утверждении Правил противопожарного режима в Российской Федерации»»;</w:t>
      </w:r>
    </w:p>
    <w:p w:rsidR="00446F4F" w:rsidRPr="00DE0907" w:rsidRDefault="00446F4F" w:rsidP="00446F4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 xml:space="preserve">1.1.3. слова «, Методическими </w:t>
      </w:r>
      <w:hyperlink r:id="rId14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рекомендациями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 711/</w:t>
      </w:r>
      <w:proofErr w:type="spellStart"/>
      <w:r w:rsidRPr="00DE0907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r w:rsidRPr="00DE0907">
        <w:rPr>
          <w:rFonts w:ascii="Times New Roman" w:hAnsi="Times New Roman" w:cs="Times New Roman"/>
          <w:b w:val="0"/>
          <w:sz w:val="24"/>
          <w:szCs w:val="24"/>
        </w:rPr>
        <w:t>» исключить.</w:t>
      </w:r>
    </w:p>
    <w:p w:rsidR="00446F4F" w:rsidRPr="00DE0907" w:rsidRDefault="00446F4F" w:rsidP="00446F4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46F4F" w:rsidRPr="00DE0907" w:rsidRDefault="00446F4F" w:rsidP="00446F4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1.2. Статью 3 «Объекты благоустройства, элементы благоустройства» признать утратившей силу. 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</w:p>
    <w:p w:rsidR="00446F4F" w:rsidRDefault="00446F4F" w:rsidP="00446F4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1.3. В статье 4 «Основные понятия»:</w:t>
      </w:r>
    </w:p>
    <w:p w:rsidR="00446F4F" w:rsidRPr="00DE0907" w:rsidRDefault="00446F4F" w:rsidP="00446F4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46F4F" w:rsidRPr="00DE0907" w:rsidRDefault="00446F4F" w:rsidP="00446F4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1.3.1.  абзацы второй, третий изложить в следующей редакции: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«объек</w:t>
      </w:r>
      <w:r>
        <w:t xml:space="preserve">ты благоустройства – территории сельского поселения </w:t>
      </w:r>
      <w:proofErr w:type="spellStart"/>
      <w:r>
        <w:t>Акмурунский</w:t>
      </w:r>
      <w:proofErr w:type="spellEnd"/>
      <w:r>
        <w:t xml:space="preserve"> сельсовет</w:t>
      </w:r>
      <w:r w:rsidRPr="00DE0907">
        <w:rPr>
          <w:bCs/>
          <w:i/>
        </w:rPr>
        <w:t xml:space="preserve"> </w:t>
      </w:r>
      <w:r w:rsidRPr="00DE0907">
        <w:rPr>
          <w:i/>
        </w:rPr>
        <w:t xml:space="preserve"> </w:t>
      </w:r>
      <w:r w:rsidRPr="00DE0907">
        <w:t>различного функционального назначения: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1) в границах: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lastRenderedPageBreak/>
        <w:t>земельных участков, находящихся в частной собственности;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земельных участков, находящихся в федеральной собственности;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земельных участков, находящихся в собственности Республики Башкортостан;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земельных участков, находящихся в муниципальной собственности;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земельных участков и земель, государственная собственность на которые не разграничена;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 xml:space="preserve">2) на которых осуществляются </w:t>
      </w:r>
      <w:proofErr w:type="spellStart"/>
      <w:r w:rsidRPr="00DE0907">
        <w:t>благоустроительные</w:t>
      </w:r>
      <w:proofErr w:type="spellEnd"/>
      <w:r w:rsidRPr="00DE0907">
        <w:t xml:space="preserve"> мероприятия: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охранные зоны, технические зоны транспортных, инженерных коммуникаций, зоны с особыми условиями водных объектов;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озелененные территории, зеленые зоны;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прилегающие территории;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придомовые территории многоквартирных домов;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дворовые территории;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домовладения;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общественные территории;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 xml:space="preserve">площадки (в том числе плоскостные открытые стоянки автомобилей и других </w:t>
      </w:r>
      <w:proofErr w:type="spellStart"/>
      <w:r w:rsidRPr="00DE0907">
        <w:t>мототранспортных</w:t>
      </w:r>
      <w:proofErr w:type="spellEnd"/>
      <w:r w:rsidRPr="00DE0907">
        <w:t xml:space="preserve"> средств, коллективные автостоянки, парковки (парковочные места), </w:t>
      </w:r>
      <w:proofErr w:type="spellStart"/>
      <w:r w:rsidRPr="00DE0907">
        <w:t>велопарковки</w:t>
      </w:r>
      <w:proofErr w:type="spellEnd"/>
      <w:r w:rsidRPr="00DE0907">
        <w:t xml:space="preserve"> и велосипедные стоянки, строительные, остановочные, детские игровые, спортивные площадки, площадки для выгула животных, дрессировки собак, размещения аттракционов, средств информации, отдыха и досуга, массовых мероприятий, контейнерные площадки);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 xml:space="preserve">проезды (в том числе местные, </w:t>
      </w:r>
      <w:proofErr w:type="spellStart"/>
      <w:r w:rsidRPr="00DE0907">
        <w:t>внутридворовые</w:t>
      </w:r>
      <w:proofErr w:type="spellEnd"/>
      <w:r w:rsidRPr="00DE0907"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улиц или дорог);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proofErr w:type="spellStart"/>
      <w:r w:rsidRPr="00DE0907">
        <w:t>велокоммуникации</w:t>
      </w:r>
      <w:proofErr w:type="spellEnd"/>
      <w:r w:rsidRPr="00DE0907">
        <w:t xml:space="preserve"> (</w:t>
      </w:r>
      <w:proofErr w:type="spellStart"/>
      <w:r w:rsidRPr="00DE0907">
        <w:t>велопешеходные</w:t>
      </w:r>
      <w:proofErr w:type="spellEnd"/>
      <w:r w:rsidRPr="00DE0907">
        <w:t>, велосипедные дорожки, полосы для движения велосипедного транспорта);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пешеходная инфраструктура, в том числе: пешеходные коммуникации (тротуары, пешеходные дорожки, мосты, тропы и тропинки и т.п.) и пешеходные пространства (пешеходные улицы, площади, зоны);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места размещения нестационарных торговых объектов;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друг</w:t>
      </w:r>
      <w:r>
        <w:t xml:space="preserve">ие территории сельского поселения </w:t>
      </w:r>
      <w:proofErr w:type="spellStart"/>
      <w:r>
        <w:t>Акмурунский</w:t>
      </w:r>
      <w:proofErr w:type="spellEnd"/>
      <w:r>
        <w:t xml:space="preserve"> сельсовет</w:t>
      </w:r>
      <w:r w:rsidRPr="00DE0907">
        <w:t>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</w:t>
      </w:r>
      <w:r w:rsidRPr="00DE0907">
        <w:br/>
        <w:t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благоустройство территории - деятельность по реализации комплекса мероприятий, установленного настоящими Правилами благоустройства, направленная на обеспечение и повышение комфортности условий проживания граждан, по поддержанию и улучшению санитарного и эст</w:t>
      </w:r>
      <w:r>
        <w:t xml:space="preserve">етического состояния территории сельского поселения </w:t>
      </w:r>
      <w:proofErr w:type="spellStart"/>
      <w:r>
        <w:t>Акмурунский</w:t>
      </w:r>
      <w:proofErr w:type="spellEnd"/>
      <w:r>
        <w:t xml:space="preserve"> сельсовет</w:t>
      </w:r>
      <w:r w:rsidRPr="00DE0907">
        <w:rPr>
          <w:i/>
        </w:rPr>
        <w:t xml:space="preserve">, </w:t>
      </w:r>
      <w:r w:rsidRPr="00DE0907">
        <w:t>по содержанию территорий муниципального образования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proofErr w:type="spellStart"/>
      <w:r w:rsidRPr="00DE0907">
        <w:t>благоустроительные</w:t>
      </w:r>
      <w:proofErr w:type="spellEnd"/>
      <w:r w:rsidRPr="00DE0907">
        <w:t xml:space="preserve"> мероприятия – мероприятия, реализуемые в рамках благоустройства территории, в том числе выполнение научно-исследовательских </w:t>
      </w:r>
      <w:r w:rsidRPr="00DE0907">
        <w:br/>
        <w:t xml:space="preserve">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 </w:t>
      </w:r>
      <w:r w:rsidRPr="00DE0907">
        <w:br/>
        <w:t xml:space="preserve">и земляные работы, снос (демонтаж), ремонт, текущий ремонт, содержание объектов </w:t>
      </w:r>
      <w:r w:rsidRPr="00DE0907">
        <w:lastRenderedPageBreak/>
        <w:t xml:space="preserve">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и повышение комфортности условий проживания граждан, поддержание и улучшение санитарного </w:t>
      </w:r>
      <w:r w:rsidRPr="00DE0907">
        <w:br/>
        <w:t>и эст</w:t>
      </w:r>
      <w:r>
        <w:t xml:space="preserve">етического состояния территории сельского поселения </w:t>
      </w:r>
      <w:proofErr w:type="spellStart"/>
      <w:r>
        <w:t>Акмурунский</w:t>
      </w:r>
      <w:proofErr w:type="spellEnd"/>
      <w:r>
        <w:t xml:space="preserve"> сельсовет</w:t>
      </w:r>
      <w:r w:rsidRPr="00DE0907">
        <w:t>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 xml:space="preserve"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</w:t>
      </w:r>
      <w:r w:rsidRPr="00DE0907">
        <w:br/>
        <w:t xml:space="preserve">с использованием методов соучастного проектирования и содержащая его результаты, </w:t>
      </w:r>
      <w:r w:rsidRPr="00DE0907">
        <w:br/>
        <w:t>на основании которой в проекте благоустройства определяются основные архитектурно-художественные, функционально-технологические проектные решения;»;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1.3.2. после абзаца двадцать второго дополнить абзацами следующего содержания: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 xml:space="preserve">«текущий ремонт объекта благоустройства, элемента благоустройства – работы </w:t>
      </w:r>
      <w:r w:rsidRPr="00DE0907">
        <w:br/>
        <w:t>по предупреждению преждевременного износа объекта благоустройства, элемента благоустройства путем проведения профилактических мероприятий и устранения мелких повреждений и неисправностей, в том числе проведение ямочного ремонта;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 xml:space="preserve">ямочный ремонт – устранение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</w:t>
      </w:r>
      <w:proofErr w:type="spellStart"/>
      <w:r w:rsidRPr="00DE0907">
        <w:t>велокоммуникаций</w:t>
      </w:r>
      <w:proofErr w:type="spellEnd"/>
      <w:r w:rsidRPr="00DE0907">
        <w:t xml:space="preserve">, внутриквартальных и </w:t>
      </w:r>
      <w:proofErr w:type="spellStart"/>
      <w:r w:rsidRPr="00DE0907">
        <w:t>внутридворовых</w:t>
      </w:r>
      <w:proofErr w:type="spellEnd"/>
      <w:r w:rsidRPr="00DE0907">
        <w:t xml:space="preserve"> проездов;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ремонт объекта благоустройства, элемента благоустройства - работы по замене и (или) восстановлению, и (или) развитию объектов благоустройства, элементов благоустройства, их частей;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снос объекта благоустройства, элемента благоустройства - ликвидация 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для перемещения без несоразмерного ущерба назначению и без изменения основных характеристик объекта благоустройства, элемента благоустройства;</w:t>
      </w:r>
    </w:p>
    <w:p w:rsidR="00446F4F" w:rsidRPr="00DE0907" w:rsidRDefault="00446F4F" w:rsidP="00446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изображения -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мест, и подлежащие удалению собственниками зданий, строений, сооружений, на внешних поверхностях которых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изображения выявлены.»;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46F4F" w:rsidRPr="00DE0907" w:rsidRDefault="00446F4F" w:rsidP="00446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 В статье 6 «Минимальные требования к благоустройству внешних поверхностей объектов капитального строительства»:</w:t>
      </w:r>
    </w:p>
    <w:p w:rsidR="00446F4F" w:rsidRPr="00DE0907" w:rsidRDefault="00446F4F" w:rsidP="00446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  <w:outlineLvl w:val="0"/>
      </w:pPr>
      <w:r w:rsidRPr="00DE0907">
        <w:t>1.4.1. наименование статьи изложить в следующей редакции: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DE0907">
        <w:t xml:space="preserve">«Статья 6.  </w:t>
      </w:r>
      <w:r w:rsidRPr="00DE0907">
        <w:rPr>
          <w:bCs/>
        </w:rPr>
        <w:t>Требования к архитектурно-художеств</w:t>
      </w:r>
      <w:r>
        <w:rPr>
          <w:bCs/>
        </w:rPr>
        <w:t xml:space="preserve">енному облику территорий сельского поселения </w:t>
      </w:r>
      <w:proofErr w:type="spellStart"/>
      <w:r>
        <w:rPr>
          <w:bCs/>
        </w:rPr>
        <w:t>Акмурунский</w:t>
      </w:r>
      <w:proofErr w:type="spellEnd"/>
      <w:r>
        <w:rPr>
          <w:bCs/>
        </w:rPr>
        <w:t xml:space="preserve"> сельсовет</w:t>
      </w:r>
      <w:r w:rsidRPr="00DE0907">
        <w:rPr>
          <w:bCs/>
        </w:rPr>
        <w:t xml:space="preserve"> в части требований к внешнему виду зданий, строений, сооружений»;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DE0907">
        <w:rPr>
          <w:bCs/>
        </w:rPr>
        <w:t>1.4.2. пункт 4 дополнить абзацами следующего содержания:</w:t>
      </w:r>
    </w:p>
    <w:p w:rsidR="00446F4F" w:rsidRPr="00754F7D" w:rsidRDefault="00446F4F" w:rsidP="00446F4F">
      <w:pPr>
        <w:autoSpaceDE w:val="0"/>
        <w:autoSpaceDN w:val="0"/>
        <w:adjustRightInd w:val="0"/>
        <w:ind w:firstLine="709"/>
        <w:jc w:val="both"/>
      </w:pPr>
      <w:r w:rsidRPr="00DE0907">
        <w:t>«</w:t>
      </w:r>
      <w:r>
        <w:rPr>
          <w:rFonts w:ascii="Times New Roman CYR" w:hAnsi="Times New Roman CYR" w:cs="Times New Roman CYR"/>
        </w:rPr>
        <w:t xml:space="preserve">Контроль за соблюдением требований, установленных настоящими Правилами, проводится при осуществлении муниципального контроля в сфере благоустройства. Если при осуществлении иных видов муниципального контроля (жилищного, земельного, лесного и др.) выявляются нарушения требований, установленных настоящими Правилами, то информация об этом передается в подразделение Администрации </w:t>
      </w:r>
      <w:r>
        <w:rPr>
          <w:rFonts w:ascii="Times New Roman CYR" w:hAnsi="Times New Roman CYR" w:cs="Times New Roman CYR"/>
        </w:rPr>
        <w:lastRenderedPageBreak/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Акмурунский</w:t>
      </w:r>
      <w:proofErr w:type="spellEnd"/>
      <w:r>
        <w:rPr>
          <w:rFonts w:ascii="Times New Roman CYR" w:hAnsi="Times New Roman CYR" w:cs="Times New Roman CYR"/>
        </w:rPr>
        <w:t xml:space="preserve"> сельсовет, осуществляющее муниципальный контроль в сфере благоустройства.</w:t>
      </w:r>
      <w:r w:rsidRPr="00DE0907">
        <w:t>»;</w:t>
      </w:r>
    </w:p>
    <w:p w:rsidR="00446F4F" w:rsidRPr="00DE0907" w:rsidRDefault="00446F4F" w:rsidP="00446F4F">
      <w:pPr>
        <w:autoSpaceDE w:val="0"/>
        <w:autoSpaceDN w:val="0"/>
        <w:adjustRightInd w:val="0"/>
        <w:ind w:firstLine="709"/>
        <w:jc w:val="both"/>
      </w:pPr>
    </w:p>
    <w:p w:rsidR="00446F4F" w:rsidRPr="00DE0907" w:rsidRDefault="00446F4F" w:rsidP="00446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1.4.3. пункт 6 дополнить абзацем третьим следующего содержания:</w:t>
      </w:r>
    </w:p>
    <w:p w:rsidR="00446F4F" w:rsidRDefault="00446F4F" w:rsidP="00446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sz w:val="24"/>
          <w:szCs w:val="24"/>
        </w:rPr>
        <w:t>«Анализ соответствия требованиям к внешнему виду зданий, строений, сооружений</w:t>
      </w:r>
      <w:r>
        <w:rPr>
          <w:rFonts w:ascii="Times New Roman" w:hAnsi="Times New Roman" w:cs="Times New Roman"/>
          <w:bCs/>
          <w:sz w:val="24"/>
          <w:szCs w:val="24"/>
        </w:rPr>
        <w:t>, ограждени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при оформлении паспорта </w:t>
      </w:r>
      <w:r>
        <w:rPr>
          <w:rFonts w:ascii="Times New Roman" w:hAnsi="Times New Roman" w:cs="Times New Roman"/>
          <w:bCs/>
          <w:sz w:val="24"/>
          <w:szCs w:val="24"/>
        </w:rPr>
        <w:t>цветового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решения проводится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палитрой цветовых решений внешней отделки зданий, строений, сооружений, палитрой цветовых решений внешних покрытий постоянных ограждений, утвержденных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сельсовет.»;</w:t>
      </w:r>
    </w:p>
    <w:p w:rsidR="00446F4F" w:rsidRPr="00DE0907" w:rsidRDefault="00446F4F" w:rsidP="00446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F4F" w:rsidRPr="00DE0907" w:rsidRDefault="00446F4F" w:rsidP="00446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1.5. Пункт 1 статьи 30 «Требования к установке ограждений (заборов), шлагбаумов» дополнить абзацем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DE090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46F4F" w:rsidRPr="00DE0907" w:rsidRDefault="00446F4F" w:rsidP="00446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iCs/>
          <w:sz w:val="24"/>
          <w:szCs w:val="24"/>
        </w:rPr>
        <w:t xml:space="preserve">«Оценка внешнего вида ограждения проводится в соответствии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палитрой цветовых решений внешних покрытий постоянных ограждений, утвержденных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E090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46F4F" w:rsidRDefault="00446F4F" w:rsidP="00446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F4F" w:rsidRPr="002613F8" w:rsidRDefault="00446F4F" w:rsidP="00446F4F">
      <w:pPr>
        <w:ind w:firstLine="709"/>
        <w:jc w:val="both"/>
      </w:pPr>
      <w:r>
        <w:t>2. Настоящее р</w:t>
      </w:r>
      <w:r w:rsidRPr="002613F8">
        <w:t>ешение вступает в силу со дня его официального опубликования.</w:t>
      </w:r>
    </w:p>
    <w:p w:rsidR="00446F4F" w:rsidRDefault="00446F4F" w:rsidP="00446F4F">
      <w:pPr>
        <w:pStyle w:val="ConsPlusTitle"/>
        <w:jc w:val="center"/>
      </w:pPr>
    </w:p>
    <w:p w:rsidR="00446F4F" w:rsidRDefault="00446F4F" w:rsidP="00E62F00">
      <w:pPr>
        <w:ind w:firstLine="709"/>
        <w:jc w:val="both"/>
        <w:rPr>
          <w:b/>
          <w:sz w:val="28"/>
        </w:rPr>
      </w:pPr>
    </w:p>
    <w:p w:rsidR="00592522" w:rsidRDefault="00592522" w:rsidP="00E62F00">
      <w:pPr>
        <w:ind w:firstLine="709"/>
        <w:jc w:val="both"/>
        <w:rPr>
          <w:b/>
          <w:sz w:val="28"/>
        </w:rPr>
      </w:pPr>
    </w:p>
    <w:p w:rsidR="00592522" w:rsidRPr="00E60CE4" w:rsidRDefault="00592522" w:rsidP="00592522">
      <w:pPr>
        <w:pStyle w:val="a3"/>
        <w:jc w:val="both"/>
      </w:pPr>
      <w:r>
        <w:t>Глава сельского поселения</w:t>
      </w:r>
      <w:r w:rsidRPr="000C75E2">
        <w:t xml:space="preserve">:                                                  </w:t>
      </w:r>
      <w:proofErr w:type="spellStart"/>
      <w:r w:rsidRPr="000C75E2">
        <w:t>Абубакиров</w:t>
      </w:r>
      <w:proofErr w:type="spellEnd"/>
      <w:r w:rsidRPr="000C75E2">
        <w:t xml:space="preserve"> М.А</w:t>
      </w:r>
    </w:p>
    <w:p w:rsidR="00592522" w:rsidRDefault="00592522" w:rsidP="00592522">
      <w:pPr>
        <w:jc w:val="both"/>
        <w:rPr>
          <w:b/>
          <w:sz w:val="28"/>
        </w:rPr>
      </w:pPr>
    </w:p>
    <w:sectPr w:rsidR="005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3F" w:rsidRDefault="005E583F" w:rsidP="008D52D0">
      <w:r>
        <w:separator/>
      </w:r>
    </w:p>
  </w:endnote>
  <w:endnote w:type="continuationSeparator" w:id="0">
    <w:p w:rsidR="005E583F" w:rsidRDefault="005E583F" w:rsidP="008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3F" w:rsidRDefault="005E583F" w:rsidP="008D52D0">
      <w:r>
        <w:separator/>
      </w:r>
    </w:p>
  </w:footnote>
  <w:footnote w:type="continuationSeparator" w:id="0">
    <w:p w:rsidR="005E583F" w:rsidRDefault="005E583F" w:rsidP="008D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1B46A1"/>
    <w:multiLevelType w:val="hybridMultilevel"/>
    <w:tmpl w:val="DB1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5"/>
  </w:num>
  <w:num w:numId="17">
    <w:abstractNumId w:val="20"/>
  </w:num>
  <w:num w:numId="18">
    <w:abstractNumId w:val="17"/>
  </w:num>
  <w:num w:numId="19">
    <w:abstractNumId w:val="4"/>
  </w:num>
  <w:num w:numId="20">
    <w:abstractNumId w:val="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5"/>
    <w:rsid w:val="0003263F"/>
    <w:rsid w:val="000A1E93"/>
    <w:rsid w:val="000E03B3"/>
    <w:rsid w:val="000E75D1"/>
    <w:rsid w:val="000F469E"/>
    <w:rsid w:val="00124B96"/>
    <w:rsid w:val="00266D88"/>
    <w:rsid w:val="00267A1E"/>
    <w:rsid w:val="00310262"/>
    <w:rsid w:val="00316E54"/>
    <w:rsid w:val="00320DA9"/>
    <w:rsid w:val="00326EA2"/>
    <w:rsid w:val="00340B73"/>
    <w:rsid w:val="00345C6B"/>
    <w:rsid w:val="003656E0"/>
    <w:rsid w:val="003933B0"/>
    <w:rsid w:val="003A0078"/>
    <w:rsid w:val="003D079A"/>
    <w:rsid w:val="003D7057"/>
    <w:rsid w:val="00433F5C"/>
    <w:rsid w:val="00446F4F"/>
    <w:rsid w:val="004C4E84"/>
    <w:rsid w:val="00543223"/>
    <w:rsid w:val="00587134"/>
    <w:rsid w:val="00592522"/>
    <w:rsid w:val="005A4E93"/>
    <w:rsid w:val="005C10EF"/>
    <w:rsid w:val="005C5084"/>
    <w:rsid w:val="005E583F"/>
    <w:rsid w:val="00616162"/>
    <w:rsid w:val="00662C86"/>
    <w:rsid w:val="00682A65"/>
    <w:rsid w:val="006E2039"/>
    <w:rsid w:val="00701374"/>
    <w:rsid w:val="00767651"/>
    <w:rsid w:val="007C5B85"/>
    <w:rsid w:val="008100DB"/>
    <w:rsid w:val="00817FB3"/>
    <w:rsid w:val="008851F3"/>
    <w:rsid w:val="008B7F12"/>
    <w:rsid w:val="008C1E12"/>
    <w:rsid w:val="008C54D4"/>
    <w:rsid w:val="008D52D0"/>
    <w:rsid w:val="008E4BCC"/>
    <w:rsid w:val="00912238"/>
    <w:rsid w:val="009666C8"/>
    <w:rsid w:val="009B5E55"/>
    <w:rsid w:val="009C7589"/>
    <w:rsid w:val="00A30B86"/>
    <w:rsid w:val="00A31D26"/>
    <w:rsid w:val="00A331FC"/>
    <w:rsid w:val="00A723D6"/>
    <w:rsid w:val="00AC2FD2"/>
    <w:rsid w:val="00B11827"/>
    <w:rsid w:val="00B94DA3"/>
    <w:rsid w:val="00BD0E1A"/>
    <w:rsid w:val="00C23AF3"/>
    <w:rsid w:val="00C43A46"/>
    <w:rsid w:val="00C92FFA"/>
    <w:rsid w:val="00CB6E1E"/>
    <w:rsid w:val="00CF3707"/>
    <w:rsid w:val="00D23A95"/>
    <w:rsid w:val="00D74206"/>
    <w:rsid w:val="00D742D7"/>
    <w:rsid w:val="00E411C7"/>
    <w:rsid w:val="00E62F00"/>
    <w:rsid w:val="00EB4A65"/>
    <w:rsid w:val="00F86D5A"/>
    <w:rsid w:val="00FA0FE0"/>
    <w:rsid w:val="00FA6F23"/>
    <w:rsid w:val="00FA7FD7"/>
    <w:rsid w:val="00F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7651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1C7"/>
  </w:style>
  <w:style w:type="paragraph" w:styleId="a3">
    <w:name w:val="No Spacing"/>
    <w:uiPriority w:val="1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4-15">
    <w:name w:val="Текст 14-1.5"/>
    <w:basedOn w:val="a"/>
    <w:rsid w:val="0058713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587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Содерж"/>
    <w:basedOn w:val="a"/>
    <w:rsid w:val="00587134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6765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rsid w:val="00767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22">
    <w:name w:val="Основной текст (2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0">
    <w:name w:val="Основной текст (9)"/>
    <w:basedOn w:val="9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CourierNew10pt">
    <w:name w:val="Основной текст (10) + Courier New;10 pt"/>
    <w:basedOn w:val="100"/>
    <w:rsid w:val="00767651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7651"/>
    <w:pPr>
      <w:widowControl w:val="0"/>
      <w:shd w:val="clear" w:color="auto" w:fill="FFFFFF"/>
      <w:spacing w:line="302" w:lineRule="exact"/>
      <w:jc w:val="center"/>
    </w:pPr>
    <w:rPr>
      <w:sz w:val="22"/>
      <w:szCs w:val="22"/>
      <w:lang w:val="ba-RU" w:eastAsia="en-US"/>
    </w:rPr>
  </w:style>
  <w:style w:type="paragraph" w:customStyle="1" w:styleId="50">
    <w:name w:val="Основной текст (5)"/>
    <w:basedOn w:val="a"/>
    <w:link w:val="5"/>
    <w:rsid w:val="00767651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val="ba-RU" w:eastAsia="en-US"/>
    </w:rPr>
  </w:style>
  <w:style w:type="paragraph" w:customStyle="1" w:styleId="120">
    <w:name w:val="Заголовок №1 (2)"/>
    <w:basedOn w:val="a"/>
    <w:link w:val="12"/>
    <w:rsid w:val="00767651"/>
    <w:pPr>
      <w:widowControl w:val="0"/>
      <w:shd w:val="clear" w:color="auto" w:fill="FFFFFF"/>
      <w:spacing w:line="0" w:lineRule="atLeast"/>
      <w:outlineLvl w:val="0"/>
    </w:pPr>
    <w:rPr>
      <w:b/>
      <w:bCs/>
      <w:sz w:val="28"/>
      <w:szCs w:val="28"/>
      <w:lang w:val="ba-RU" w:eastAsia="en-US"/>
    </w:rPr>
  </w:style>
  <w:style w:type="paragraph" w:customStyle="1" w:styleId="11">
    <w:name w:val="Заголовок №1"/>
    <w:basedOn w:val="a"/>
    <w:link w:val="10"/>
    <w:rsid w:val="00767651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 w:val="28"/>
      <w:szCs w:val="28"/>
      <w:lang w:val="ba-RU" w:eastAsia="en-US"/>
    </w:rPr>
  </w:style>
  <w:style w:type="paragraph" w:customStyle="1" w:styleId="70">
    <w:name w:val="Основной текст (7)"/>
    <w:basedOn w:val="a"/>
    <w:link w:val="7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80">
    <w:name w:val="Основной текст (8)"/>
    <w:basedOn w:val="a"/>
    <w:link w:val="8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101">
    <w:name w:val="Основной текст (10)"/>
    <w:basedOn w:val="a"/>
    <w:link w:val="100"/>
    <w:rsid w:val="00767651"/>
    <w:pPr>
      <w:widowControl w:val="0"/>
      <w:shd w:val="clear" w:color="auto" w:fill="FFFFFF"/>
      <w:spacing w:line="0" w:lineRule="atLeast"/>
    </w:pPr>
    <w:rPr>
      <w:sz w:val="22"/>
      <w:szCs w:val="22"/>
      <w:lang w:val="ba-RU" w:eastAsia="en-US"/>
    </w:rPr>
  </w:style>
  <w:style w:type="character" w:customStyle="1" w:styleId="aa">
    <w:name w:val="Верхний колонтитул Знак"/>
    <w:link w:val="ab"/>
    <w:uiPriority w:val="99"/>
    <w:locked/>
    <w:rsid w:val="00767651"/>
  </w:style>
  <w:style w:type="paragraph" w:styleId="ab">
    <w:name w:val="header"/>
    <w:basedOn w:val="a"/>
    <w:link w:val="aa"/>
    <w:uiPriority w:val="99"/>
    <w:rsid w:val="007676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ba-RU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676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6765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676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e">
    <w:name w:val="footnote reference"/>
    <w:uiPriority w:val="99"/>
    <w:semiHidden/>
    <w:rsid w:val="008D52D0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E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7651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1C7"/>
  </w:style>
  <w:style w:type="paragraph" w:styleId="a3">
    <w:name w:val="No Spacing"/>
    <w:uiPriority w:val="1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4-15">
    <w:name w:val="Текст 14-1.5"/>
    <w:basedOn w:val="a"/>
    <w:rsid w:val="0058713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587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Содерж"/>
    <w:basedOn w:val="a"/>
    <w:rsid w:val="00587134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6765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rsid w:val="00767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22">
    <w:name w:val="Основной текст (2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0">
    <w:name w:val="Основной текст (9)"/>
    <w:basedOn w:val="9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CourierNew10pt">
    <w:name w:val="Основной текст (10) + Courier New;10 pt"/>
    <w:basedOn w:val="100"/>
    <w:rsid w:val="00767651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7651"/>
    <w:pPr>
      <w:widowControl w:val="0"/>
      <w:shd w:val="clear" w:color="auto" w:fill="FFFFFF"/>
      <w:spacing w:line="302" w:lineRule="exact"/>
      <w:jc w:val="center"/>
    </w:pPr>
    <w:rPr>
      <w:sz w:val="22"/>
      <w:szCs w:val="22"/>
      <w:lang w:val="ba-RU" w:eastAsia="en-US"/>
    </w:rPr>
  </w:style>
  <w:style w:type="paragraph" w:customStyle="1" w:styleId="50">
    <w:name w:val="Основной текст (5)"/>
    <w:basedOn w:val="a"/>
    <w:link w:val="5"/>
    <w:rsid w:val="00767651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val="ba-RU" w:eastAsia="en-US"/>
    </w:rPr>
  </w:style>
  <w:style w:type="paragraph" w:customStyle="1" w:styleId="120">
    <w:name w:val="Заголовок №1 (2)"/>
    <w:basedOn w:val="a"/>
    <w:link w:val="12"/>
    <w:rsid w:val="00767651"/>
    <w:pPr>
      <w:widowControl w:val="0"/>
      <w:shd w:val="clear" w:color="auto" w:fill="FFFFFF"/>
      <w:spacing w:line="0" w:lineRule="atLeast"/>
      <w:outlineLvl w:val="0"/>
    </w:pPr>
    <w:rPr>
      <w:b/>
      <w:bCs/>
      <w:sz w:val="28"/>
      <w:szCs w:val="28"/>
      <w:lang w:val="ba-RU" w:eastAsia="en-US"/>
    </w:rPr>
  </w:style>
  <w:style w:type="paragraph" w:customStyle="1" w:styleId="11">
    <w:name w:val="Заголовок №1"/>
    <w:basedOn w:val="a"/>
    <w:link w:val="10"/>
    <w:rsid w:val="00767651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 w:val="28"/>
      <w:szCs w:val="28"/>
      <w:lang w:val="ba-RU" w:eastAsia="en-US"/>
    </w:rPr>
  </w:style>
  <w:style w:type="paragraph" w:customStyle="1" w:styleId="70">
    <w:name w:val="Основной текст (7)"/>
    <w:basedOn w:val="a"/>
    <w:link w:val="7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80">
    <w:name w:val="Основной текст (8)"/>
    <w:basedOn w:val="a"/>
    <w:link w:val="8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101">
    <w:name w:val="Основной текст (10)"/>
    <w:basedOn w:val="a"/>
    <w:link w:val="100"/>
    <w:rsid w:val="00767651"/>
    <w:pPr>
      <w:widowControl w:val="0"/>
      <w:shd w:val="clear" w:color="auto" w:fill="FFFFFF"/>
      <w:spacing w:line="0" w:lineRule="atLeast"/>
    </w:pPr>
    <w:rPr>
      <w:sz w:val="22"/>
      <w:szCs w:val="22"/>
      <w:lang w:val="ba-RU" w:eastAsia="en-US"/>
    </w:rPr>
  </w:style>
  <w:style w:type="character" w:customStyle="1" w:styleId="aa">
    <w:name w:val="Верхний колонтитул Знак"/>
    <w:link w:val="ab"/>
    <w:uiPriority w:val="99"/>
    <w:locked/>
    <w:rsid w:val="00767651"/>
  </w:style>
  <w:style w:type="paragraph" w:styleId="ab">
    <w:name w:val="header"/>
    <w:basedOn w:val="a"/>
    <w:link w:val="aa"/>
    <w:uiPriority w:val="99"/>
    <w:rsid w:val="007676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ba-RU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676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6765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676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e">
    <w:name w:val="footnote reference"/>
    <w:uiPriority w:val="99"/>
    <w:semiHidden/>
    <w:rsid w:val="008D52D0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E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B53C47206B77550C91F9E7499C29CFE71058F59AD9C2D7BE738E5FDE2F3FBDCE6CB880BE70ACBBB8296F0DCCRAl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B53C47206B77550C91F9E7499C29CFE71058F59AD9C2D7BE738E5FDE2F3FBDCE6CB880BE70ACBBB8296F0DCCRAl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B53C47206B77550C91F9E7499C29CFE71058F59AD9C2D7BE738E5FDE2F3FBDCE6CB880BE70ACBBB8296F0DCCRAl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B53C47206B77550C91F9E7499C29CFE71058F59AD9C2D7BE738E5FDE2F3FBDCE6CB880BE70ACBBB8296F0DCCRAl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63D841B75BAAE2A76C4F4929E8691AC1013D68C6DEFD3C7F70005666487606CA9B90BE9322A19DD9983C645F110E38728815AD2103A7B14v76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5836-B860-420C-8B33-2DC62FC1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Акмурунский сс</dc:creator>
  <cp:keywords/>
  <dc:description/>
  <cp:lastModifiedBy>Акмурунский сс</cp:lastModifiedBy>
  <cp:revision>53</cp:revision>
  <cp:lastPrinted>2021-12-21T05:18:00Z</cp:lastPrinted>
  <dcterms:created xsi:type="dcterms:W3CDTF">2019-11-21T03:57:00Z</dcterms:created>
  <dcterms:modified xsi:type="dcterms:W3CDTF">2021-12-21T05:19:00Z</dcterms:modified>
</cp:coreProperties>
</file>