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425" w:type="dxa"/>
        <w:tblLayout w:type="fixed"/>
        <w:tblLook w:val="00A0"/>
      </w:tblPr>
      <w:tblGrid>
        <w:gridCol w:w="4344"/>
        <w:gridCol w:w="1911"/>
        <w:gridCol w:w="4170"/>
      </w:tblGrid>
      <w:tr w:rsidR="002F2EC7" w:rsidTr="00420704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2F2EC7" w:rsidRDefault="002F2EC7" w:rsidP="00420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БАШКОРТОСТАН РЕСПУБЛИКАҺЫ                            БАЙМАК РАЙОНЫ МУНИЦИПАЛЬ                       РАЙОНЫНЫҢ АКМОРОН АУЫЛ                                    СОВЕТЫ АУЫЛ БИЛӘМӘҺЕ                                    ХӘКИМИӘТЕ</w:t>
            </w:r>
          </w:p>
          <w:p w:rsidR="002F2EC7" w:rsidRDefault="002F2EC7" w:rsidP="004207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Байма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крайоны,Акморон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ауылы, Ленин урамы,41 тел.:8(34751) 4-33-67; 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2F2EC7" w:rsidRDefault="002F2EC7" w:rsidP="00420704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541D8A">
              <w:rPr>
                <w:rFonts w:cs="Calibri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3.25pt;visibility:visible">
                  <v:imagedata r:id="rId5" o:title=""/>
                </v:shape>
              </w:pict>
            </w:r>
          </w:p>
        </w:tc>
        <w:tc>
          <w:tcPr>
            <w:tcW w:w="4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2F2EC7" w:rsidRDefault="002F2EC7" w:rsidP="004207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РЕСПУБЛИКА БАШКОРТОСТАН  АДМИНИСТРАЦИЯ СЕЛЬСКОГО                        ПОСЕЛЕНИЯ АКМУРУНСКИЙ                            СЕЛЬСОВЕТ МУНИЦИПАЛЬНОГО                              РАЙОНА БАЙМАКСКИЙ РАЙОН</w:t>
            </w:r>
          </w:p>
          <w:p w:rsidR="002F2EC7" w:rsidRDefault="002F2EC7" w:rsidP="004207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РБ,Баймакский район, с.Акмурун, ул.Ленина,41 тел.:8(34751) 4-33-67; E-mail.:akmur-sp@yandex.ru</w:t>
            </w:r>
          </w:p>
        </w:tc>
      </w:tr>
    </w:tbl>
    <w:p w:rsidR="002F2EC7" w:rsidRPr="00170594" w:rsidRDefault="002F2EC7" w:rsidP="001E0DB9">
      <w:pPr>
        <w:tabs>
          <w:tab w:val="left" w:pos="180"/>
          <w:tab w:val="center" w:pos="4677"/>
        </w:tabs>
        <w:rPr>
          <w:rFonts w:ascii="Times New Roman" w:hAnsi="Times New Roman"/>
          <w:sz w:val="26"/>
          <w:szCs w:val="26"/>
        </w:rPr>
      </w:pPr>
      <w:r w:rsidRPr="001E0DB9">
        <w:rPr>
          <w:rFonts w:ascii="Times New Roman" w:hAnsi="Times New Roman"/>
        </w:rPr>
        <w:tab/>
        <w:t>КАРАР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                              </w:t>
      </w:r>
      <w:r w:rsidRPr="00170594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color w:val="FF0000"/>
        </w:rPr>
        <w:t xml:space="preserve">                                            </w:t>
      </w:r>
    </w:p>
    <w:p w:rsidR="002F2EC7" w:rsidRPr="001E0DB9" w:rsidRDefault="002F2EC7" w:rsidP="001E0D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15»  ноября </w:t>
      </w:r>
      <w:r w:rsidRPr="0017059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019года            </w:t>
      </w:r>
      <w:r w:rsidRPr="0017059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№</w:t>
      </w:r>
      <w:r w:rsidRPr="001705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146                     « 15 »  ноября </w:t>
      </w:r>
      <w:r w:rsidRPr="0017059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019года            </w:t>
      </w:r>
      <w:r w:rsidRPr="00170594">
        <w:rPr>
          <w:rFonts w:ascii="Times New Roman" w:hAnsi="Times New Roman"/>
          <w:sz w:val="26"/>
          <w:szCs w:val="26"/>
        </w:rPr>
        <w:t xml:space="preserve">               </w:t>
      </w:r>
    </w:p>
    <w:p w:rsidR="002F2EC7" w:rsidRPr="001E0DB9" w:rsidRDefault="002F2EC7" w:rsidP="00B715D6">
      <w:pPr>
        <w:rPr>
          <w:rFonts w:ascii="Times New Roman" w:hAnsi="Times New Roman"/>
          <w:b/>
          <w:sz w:val="28"/>
          <w:szCs w:val="28"/>
        </w:rPr>
      </w:pPr>
    </w:p>
    <w:p w:rsidR="002F2EC7" w:rsidRPr="001E0DB9" w:rsidRDefault="002F2EC7" w:rsidP="00761EA6">
      <w:pPr>
        <w:jc w:val="center"/>
        <w:rPr>
          <w:rFonts w:ascii="Times New Roman" w:hAnsi="Times New Roman"/>
          <w:b/>
          <w:sz w:val="28"/>
          <w:szCs w:val="28"/>
        </w:rPr>
      </w:pPr>
      <w:r w:rsidRPr="001E0DB9">
        <w:rPr>
          <w:rFonts w:ascii="Times New Roman" w:hAnsi="Times New Roman"/>
          <w:b/>
          <w:sz w:val="28"/>
          <w:szCs w:val="28"/>
        </w:rPr>
        <w:t>«Об установлении налога на имущество физических лиц на территории сельского поселения Акмурунский сельсовет муниципального района Баймакский район Республики Башкортостан»</w:t>
      </w:r>
    </w:p>
    <w:p w:rsidR="002F2EC7" w:rsidRPr="00170594" w:rsidRDefault="002F2EC7" w:rsidP="00B715D6">
      <w:pPr>
        <w:rPr>
          <w:rFonts w:ascii="Times New Roman" w:hAnsi="Times New Roman"/>
          <w:sz w:val="26"/>
          <w:szCs w:val="26"/>
        </w:rPr>
      </w:pPr>
    </w:p>
    <w:p w:rsidR="002F2EC7" w:rsidRPr="00170594" w:rsidRDefault="002F2EC7" w:rsidP="00616033">
      <w:pPr>
        <w:jc w:val="both"/>
        <w:rPr>
          <w:rFonts w:ascii="Times New Roman" w:hAnsi="Times New Roman"/>
          <w:sz w:val="26"/>
          <w:szCs w:val="26"/>
        </w:rPr>
      </w:pPr>
      <w:r w:rsidRPr="00170594">
        <w:rPr>
          <w:rFonts w:ascii="Times New Roman" w:hAnsi="Times New Roman"/>
          <w:sz w:val="26"/>
          <w:szCs w:val="26"/>
        </w:rPr>
        <w:tab/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rFonts w:ascii="Times New Roman" w:hAnsi="Times New Roman"/>
          <w:sz w:val="26"/>
          <w:szCs w:val="26"/>
        </w:rPr>
        <w:t>, от 03.08.2018 года №334-ФЗ «О внесении изменений в статью 52 части первой и часть вторую Налогового кодекса Российской Федерации»</w:t>
      </w:r>
      <w:r w:rsidRPr="00170594">
        <w:rPr>
          <w:rFonts w:ascii="Times New Roman" w:hAnsi="Times New Roman"/>
          <w:sz w:val="26"/>
          <w:szCs w:val="26"/>
        </w:rPr>
        <w:t xml:space="preserve">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 </w:t>
      </w:r>
      <w:r w:rsidRPr="001E0DB9">
        <w:rPr>
          <w:rFonts w:ascii="Times New Roman" w:hAnsi="Times New Roman"/>
          <w:sz w:val="26"/>
          <w:szCs w:val="26"/>
        </w:rPr>
        <w:t xml:space="preserve">Акмурунский </w:t>
      </w:r>
      <w:r w:rsidRPr="00170594">
        <w:rPr>
          <w:rFonts w:ascii="Times New Roman" w:hAnsi="Times New Roman"/>
          <w:sz w:val="26"/>
          <w:szCs w:val="26"/>
        </w:rPr>
        <w:t xml:space="preserve">сельсовет муниципального района Баймакский район Республики Башкортостан, Совет сельского поселения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муниципального района Республики Башкортостан РЕШИЛ:</w:t>
      </w:r>
    </w:p>
    <w:p w:rsidR="002F2EC7" w:rsidRPr="00170594" w:rsidRDefault="002F2EC7" w:rsidP="0061603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70594">
        <w:rPr>
          <w:rFonts w:ascii="Times New Roman" w:hAnsi="Times New Roman"/>
          <w:sz w:val="26"/>
          <w:szCs w:val="26"/>
        </w:rPr>
        <w:t xml:space="preserve">1.Ввести на территории сельского поселения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муниципального района Баймакский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2F2EC7" w:rsidRPr="00170594" w:rsidRDefault="002F2EC7" w:rsidP="006160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Pr="00170594">
        <w:rPr>
          <w:rFonts w:ascii="Times New Roman" w:hAnsi="Times New Roman"/>
          <w:sz w:val="26"/>
          <w:szCs w:val="26"/>
        </w:rPr>
        <w:t>. Установить следующие налоговые ставки по налогу: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.1. 0,3 процента в отношении жилых домов,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594">
        <w:rPr>
          <w:rFonts w:ascii="Times New Roman" w:hAnsi="Times New Roman"/>
          <w:sz w:val="26"/>
          <w:szCs w:val="26"/>
        </w:rPr>
        <w:t>частей жилых домов;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.2. 0,3 процента в отношении квартир,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594">
        <w:rPr>
          <w:rFonts w:ascii="Times New Roman" w:hAnsi="Times New Roman"/>
          <w:sz w:val="26"/>
          <w:szCs w:val="26"/>
        </w:rPr>
        <w:t>комнат, частей квартир;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.3.  0,3 процента в отношении объектов незавершенного строительства в случае, если проектируем назначением таких объектов является жилой дом;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.4. 0,3 процента в отношении единых недвижимых комплексов, в состав которых входит хотя бы один жилой дом;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 xml:space="preserve">.5. 0,3 процента в отношении гаражей и машино-мест, в том числе расположенных в объектах налогообложения, указанных в </w:t>
      </w:r>
      <w:r>
        <w:rPr>
          <w:rFonts w:ascii="Times New Roman" w:hAnsi="Times New Roman"/>
          <w:sz w:val="26"/>
          <w:szCs w:val="26"/>
        </w:rPr>
        <w:t xml:space="preserve">подпункте </w:t>
      </w:r>
      <w:hyperlink r:id="rId6" w:history="1">
        <w:r>
          <w:rPr>
            <w:rFonts w:ascii="Times New Roman" w:hAnsi="Times New Roman"/>
            <w:sz w:val="26"/>
            <w:szCs w:val="26"/>
          </w:rPr>
          <w:t>2</w:t>
        </w:r>
        <w:r w:rsidRPr="00170594">
          <w:rPr>
            <w:rFonts w:ascii="Times New Roman" w:hAnsi="Times New Roman"/>
            <w:sz w:val="26"/>
            <w:szCs w:val="26"/>
          </w:rPr>
          <w:t>.7.</w:t>
        </w:r>
      </w:hyperlink>
      <w:r w:rsidRPr="00170594">
        <w:rPr>
          <w:rFonts w:ascii="Times New Roman" w:hAnsi="Times New Roman"/>
          <w:sz w:val="26"/>
          <w:szCs w:val="26"/>
        </w:rPr>
        <w:t xml:space="preserve"> настоящего пункта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 xml:space="preserve">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2F2EC7" w:rsidRPr="00170594" w:rsidRDefault="002F2EC7" w:rsidP="0061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.8. 2 процента в отношении объектов налогообложения, кадастровая стоимость каждого из которых превышает 300 миллионов рублей;</w:t>
      </w:r>
    </w:p>
    <w:p w:rsidR="002F2EC7" w:rsidRPr="00170594" w:rsidRDefault="002F2EC7" w:rsidP="0061603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70594">
        <w:rPr>
          <w:rFonts w:ascii="Times New Roman" w:hAnsi="Times New Roman"/>
          <w:sz w:val="26"/>
          <w:szCs w:val="26"/>
        </w:rPr>
        <w:t>.9. 0,5 процента в отношении прочих объектов налогообложения.</w:t>
      </w:r>
    </w:p>
    <w:p w:rsidR="002F2EC7" w:rsidRDefault="002F2EC7" w:rsidP="0061603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0594">
        <w:rPr>
          <w:rFonts w:ascii="Times New Roman" w:hAnsi="Times New Roman"/>
          <w:sz w:val="26"/>
          <w:szCs w:val="26"/>
        </w:rPr>
        <w:t xml:space="preserve">3. Признать утратившим силу решение Совета сельского поселения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муниципального района Баймакский район Республики Башкортос</w:t>
      </w:r>
      <w:r>
        <w:rPr>
          <w:rFonts w:ascii="Times New Roman" w:hAnsi="Times New Roman"/>
          <w:sz w:val="26"/>
          <w:szCs w:val="26"/>
        </w:rPr>
        <w:t>тан: от 27 ноября 2017 года №93</w:t>
      </w:r>
      <w:r w:rsidRPr="00170594">
        <w:rPr>
          <w:rFonts w:ascii="Times New Roman" w:hAnsi="Times New Roman"/>
          <w:sz w:val="26"/>
          <w:szCs w:val="26"/>
        </w:rPr>
        <w:t xml:space="preserve"> «Об установлении налога на имущество физических лиц».</w:t>
      </w:r>
    </w:p>
    <w:p w:rsidR="002F2EC7" w:rsidRPr="00170594" w:rsidRDefault="002F2EC7" w:rsidP="0061603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с 01 января 2020 года, не ранее чем по истечении одного месяца со дня его официального опубликования. </w:t>
      </w:r>
    </w:p>
    <w:p w:rsidR="002F2EC7" w:rsidRDefault="002F2EC7" w:rsidP="0061603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70594">
        <w:rPr>
          <w:rFonts w:ascii="Times New Roman" w:hAnsi="Times New Roman"/>
          <w:sz w:val="26"/>
          <w:szCs w:val="26"/>
        </w:rPr>
        <w:t xml:space="preserve">. Настоящее решение опубликовать на информационном стенде Администрации сельского поселения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муниципального района Баймакский район Республики Башкортостан по адресу: 453676, Республика Башкортостан</w:t>
      </w:r>
      <w:r w:rsidRPr="001E0DB9">
        <w:rPr>
          <w:rFonts w:ascii="Times New Roman" w:hAnsi="Times New Roman"/>
          <w:sz w:val="26"/>
          <w:szCs w:val="26"/>
        </w:rPr>
        <w:t>, с.Акмурун, ул.Ленина,41</w:t>
      </w:r>
      <w:bookmarkStart w:id="0" w:name="_GoBack"/>
      <w:bookmarkEnd w:id="0"/>
      <w:r w:rsidRPr="00170594">
        <w:rPr>
          <w:rFonts w:ascii="Times New Roman" w:hAnsi="Times New Roman"/>
          <w:sz w:val="26"/>
          <w:szCs w:val="26"/>
        </w:rPr>
        <w:t xml:space="preserve"> и на сайте Администрации сельского поселения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муниципального района Баймакский район Респу</w:t>
      </w:r>
      <w:r>
        <w:rPr>
          <w:rFonts w:ascii="Times New Roman" w:hAnsi="Times New Roman"/>
          <w:sz w:val="26"/>
          <w:szCs w:val="26"/>
        </w:rPr>
        <w:t>блики Башкортостан не позднее 30 ноября 2019</w:t>
      </w:r>
      <w:r w:rsidRPr="00170594">
        <w:rPr>
          <w:rFonts w:ascii="Times New Roman" w:hAnsi="Times New Roman"/>
          <w:sz w:val="26"/>
          <w:szCs w:val="26"/>
        </w:rPr>
        <w:t>года.</w:t>
      </w:r>
    </w:p>
    <w:p w:rsidR="002F2EC7" w:rsidRPr="00170594" w:rsidRDefault="002F2EC7" w:rsidP="008D12A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F2EC7" w:rsidRPr="00170594" w:rsidRDefault="002F2EC7" w:rsidP="008D12A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F2EC7" w:rsidRPr="00170594" w:rsidRDefault="002F2EC7" w:rsidP="008D12A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170594">
        <w:rPr>
          <w:rFonts w:ascii="Times New Roman" w:hAnsi="Times New Roman"/>
          <w:sz w:val="26"/>
          <w:szCs w:val="26"/>
        </w:rPr>
        <w:t xml:space="preserve">Глава СП </w:t>
      </w:r>
      <w:r w:rsidRPr="001E0DB9">
        <w:rPr>
          <w:rFonts w:ascii="Times New Roman" w:hAnsi="Times New Roman"/>
          <w:sz w:val="26"/>
          <w:szCs w:val="26"/>
        </w:rPr>
        <w:t>Акмурунский</w:t>
      </w:r>
      <w:r w:rsidRPr="00170594">
        <w:rPr>
          <w:rFonts w:ascii="Times New Roman" w:hAnsi="Times New Roman"/>
          <w:sz w:val="26"/>
          <w:szCs w:val="26"/>
        </w:rPr>
        <w:t xml:space="preserve"> сельсовет                                        </w:t>
      </w:r>
      <w:r w:rsidRPr="001E0DB9">
        <w:rPr>
          <w:rFonts w:ascii="Times New Roman" w:hAnsi="Times New Roman"/>
          <w:sz w:val="26"/>
          <w:szCs w:val="26"/>
        </w:rPr>
        <w:t>М.А.Абубакиров</w:t>
      </w:r>
    </w:p>
    <w:p w:rsidR="002F2EC7" w:rsidRPr="00170594" w:rsidRDefault="002F2EC7" w:rsidP="008D12A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F2EC7" w:rsidRPr="001F5733" w:rsidRDefault="002F2EC7" w:rsidP="009B476F">
      <w:pPr>
        <w:spacing w:line="240" w:lineRule="auto"/>
        <w:rPr>
          <w:rFonts w:ascii="Times New Roman" w:hAnsi="Times New Roman"/>
        </w:rPr>
      </w:pPr>
    </w:p>
    <w:p w:rsidR="002F2EC7" w:rsidRPr="00B715D6" w:rsidRDefault="002F2EC7" w:rsidP="00B715D6">
      <w:pPr>
        <w:rPr>
          <w:rFonts w:ascii="Times New Roman" w:hAnsi="Times New Roman"/>
        </w:rPr>
      </w:pPr>
    </w:p>
    <w:p w:rsidR="002F2EC7" w:rsidRDefault="002F2EC7"/>
    <w:sectPr w:rsidR="002F2EC7" w:rsidSect="00D4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3C5B"/>
    <w:multiLevelType w:val="hybridMultilevel"/>
    <w:tmpl w:val="070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D81"/>
    <w:rsid w:val="00157C52"/>
    <w:rsid w:val="00167E47"/>
    <w:rsid w:val="00170594"/>
    <w:rsid w:val="001E0DB9"/>
    <w:rsid w:val="001E2151"/>
    <w:rsid w:val="001E47CC"/>
    <w:rsid w:val="001F5733"/>
    <w:rsid w:val="00251153"/>
    <w:rsid w:val="00261B4A"/>
    <w:rsid w:val="002B7286"/>
    <w:rsid w:val="002F2EC7"/>
    <w:rsid w:val="002F49AF"/>
    <w:rsid w:val="00306E3F"/>
    <w:rsid w:val="00420704"/>
    <w:rsid w:val="00533210"/>
    <w:rsid w:val="00541D8A"/>
    <w:rsid w:val="00555D2B"/>
    <w:rsid w:val="00555D81"/>
    <w:rsid w:val="005C69B8"/>
    <w:rsid w:val="00616033"/>
    <w:rsid w:val="0066246D"/>
    <w:rsid w:val="00761EA6"/>
    <w:rsid w:val="0076518C"/>
    <w:rsid w:val="00794E2E"/>
    <w:rsid w:val="0085432B"/>
    <w:rsid w:val="008644DD"/>
    <w:rsid w:val="008D12A2"/>
    <w:rsid w:val="008D7DE8"/>
    <w:rsid w:val="00916F54"/>
    <w:rsid w:val="009349AF"/>
    <w:rsid w:val="00980B79"/>
    <w:rsid w:val="0098701C"/>
    <w:rsid w:val="009B476F"/>
    <w:rsid w:val="00A05DFF"/>
    <w:rsid w:val="00A231E7"/>
    <w:rsid w:val="00A445CB"/>
    <w:rsid w:val="00A61E5C"/>
    <w:rsid w:val="00B715D6"/>
    <w:rsid w:val="00C23C8D"/>
    <w:rsid w:val="00C244EC"/>
    <w:rsid w:val="00CB2474"/>
    <w:rsid w:val="00D36D15"/>
    <w:rsid w:val="00D454B0"/>
    <w:rsid w:val="00D5462C"/>
    <w:rsid w:val="00DD0E5F"/>
    <w:rsid w:val="00E11179"/>
    <w:rsid w:val="00F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715</Words>
  <Characters>4078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ZALIDA</dc:creator>
  <cp:keywords/>
  <dc:description/>
  <cp:lastModifiedBy>Admin</cp:lastModifiedBy>
  <cp:revision>72</cp:revision>
  <cp:lastPrinted>2019-11-27T05:22:00Z</cp:lastPrinted>
  <dcterms:created xsi:type="dcterms:W3CDTF">2019-03-21T11:40:00Z</dcterms:created>
  <dcterms:modified xsi:type="dcterms:W3CDTF">2019-11-27T05:22:00Z</dcterms:modified>
</cp:coreProperties>
</file>