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5" w:type="dxa"/>
        <w:tblLayout w:type="fixed"/>
        <w:tblLook w:val="04A0"/>
      </w:tblPr>
      <w:tblGrid>
        <w:gridCol w:w="4244"/>
        <w:gridCol w:w="1831"/>
        <w:gridCol w:w="4245"/>
      </w:tblGrid>
      <w:tr w:rsidR="009523AA" w:rsidTr="009523AA">
        <w:trPr>
          <w:trHeight w:val="2161"/>
        </w:trPr>
        <w:tc>
          <w:tcPr>
            <w:tcW w:w="42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523AA" w:rsidRDefault="009523AA" w:rsidP="009523AA">
            <w:pPr>
              <w:pStyle w:val="a3"/>
              <w:jc w:val="center"/>
              <w:rPr>
                <w:rFonts w:ascii="Times New Roman" w:eastAsia="Times New Roman" w:hAnsi="Times New Roman"/>
                <w:lang w:val="ba-RU"/>
              </w:rPr>
            </w:pPr>
            <w:r>
              <w:rPr>
                <w:lang w:val="ba-RU"/>
              </w:rPr>
              <w:t>БАШҠОРТОСТАН РЕСПУБЛИКАҺЫ</w:t>
            </w:r>
          </w:p>
          <w:p w:rsidR="009523AA" w:rsidRDefault="009523AA" w:rsidP="009523AA">
            <w:pPr>
              <w:pStyle w:val="a3"/>
              <w:jc w:val="center"/>
            </w:pPr>
            <w:r>
              <w:t>БАЙМ</w:t>
            </w:r>
            <w:r>
              <w:rPr>
                <w:lang w:val="ba-RU"/>
              </w:rPr>
              <w:t>АҠ</w:t>
            </w:r>
            <w:r>
              <w:t xml:space="preserve"> РАЙОНЫ МУНИЦИПАЛЬ</w:t>
            </w:r>
          </w:p>
          <w:p w:rsidR="009523AA" w:rsidRDefault="009523AA" w:rsidP="009523AA">
            <w:pPr>
              <w:pStyle w:val="a3"/>
              <w:jc w:val="center"/>
            </w:pPr>
            <w:r>
              <w:t>РАЙОНЫНЫ</w:t>
            </w:r>
            <w:r>
              <w:rPr>
                <w:lang w:val="ba-RU"/>
              </w:rPr>
              <w:t xml:space="preserve">Ң </w:t>
            </w:r>
            <w:r>
              <w:rPr>
                <w:lang w:val="en-US"/>
              </w:rPr>
              <w:t>A</w:t>
            </w:r>
            <w:r>
              <w:rPr>
                <w:lang w:val="ba-RU"/>
              </w:rPr>
              <w:t>Ҡ</w:t>
            </w:r>
            <w:r>
              <w:t>МОРОН АУЫЛ</w:t>
            </w:r>
          </w:p>
          <w:p w:rsidR="009523AA" w:rsidRDefault="009523AA" w:rsidP="009523AA">
            <w:pPr>
              <w:pStyle w:val="a3"/>
              <w:jc w:val="center"/>
              <w:rPr>
                <w:lang w:val="ba-RU"/>
              </w:rPr>
            </w:pPr>
            <w:r>
              <w:t>СОВЕТЫ АУЫЛ БИЛ</w:t>
            </w:r>
            <w:r>
              <w:rPr>
                <w:lang w:val="ba-RU"/>
              </w:rPr>
              <w:t>Ә</w:t>
            </w:r>
            <w:r>
              <w:t>М</w:t>
            </w:r>
            <w:r>
              <w:rPr>
                <w:lang w:val="ba-RU"/>
              </w:rPr>
              <w:t>ӘҺЕ</w:t>
            </w:r>
          </w:p>
          <w:p w:rsidR="009523AA" w:rsidRDefault="009523AA" w:rsidP="009523AA">
            <w:pPr>
              <w:pStyle w:val="a3"/>
              <w:jc w:val="center"/>
            </w:pPr>
            <w:r>
              <w:t>СОВЕТЫ</w:t>
            </w:r>
          </w:p>
          <w:p w:rsidR="009523AA" w:rsidRDefault="009523AA" w:rsidP="009523AA">
            <w:pPr>
              <w:pStyle w:val="a3"/>
              <w:jc w:val="center"/>
            </w:pPr>
          </w:p>
          <w:p w:rsidR="009523AA" w:rsidRDefault="009523AA" w:rsidP="009523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453676,Байма</w:t>
            </w:r>
            <w:r>
              <w:rPr>
                <w:sz w:val="16"/>
                <w:szCs w:val="16"/>
                <w:lang w:val="ba-RU"/>
              </w:rPr>
              <w:t>ҡ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районы</w:t>
            </w:r>
            <w:proofErr w:type="gramStart"/>
            <w:r>
              <w:rPr>
                <w:sz w:val="16"/>
                <w:szCs w:val="16"/>
              </w:rPr>
              <w:t>,А</w:t>
            </w:r>
            <w:proofErr w:type="spellEnd"/>
            <w:proofErr w:type="gramEnd"/>
            <w:r>
              <w:rPr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sz w:val="16"/>
                <w:szCs w:val="16"/>
              </w:rPr>
              <w:t>морон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Ленин урамы,41</w:t>
            </w:r>
          </w:p>
          <w:p w:rsidR="009523AA" w:rsidRDefault="009523AA" w:rsidP="009523AA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sz w:val="16"/>
                <w:szCs w:val="16"/>
              </w:rPr>
              <w:t xml:space="preserve">тел.:8(34751) 4-33-67; </w:t>
            </w:r>
            <w:proofErr w:type="spellStart"/>
            <w:r>
              <w:rPr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9523AA" w:rsidRDefault="009523AA" w:rsidP="009523AA">
            <w:pPr>
              <w:pStyle w:val="a3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86.25pt;visibility:visible;mso-wrap-style:square">
                  <v:imagedata r:id="rId4" o:title=""/>
                </v:shape>
              </w:pict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9523AA" w:rsidRDefault="009523AA" w:rsidP="009523AA">
            <w:pPr>
              <w:pStyle w:val="a3"/>
              <w:jc w:val="center"/>
              <w:rPr>
                <w:rFonts w:ascii="Times New Roman" w:eastAsia="Times New Roman" w:hAnsi="Times New Roman"/>
                <w:lang w:val="ba-RU"/>
              </w:rPr>
            </w:pPr>
            <w:r>
              <w:t>РЕСПУБЛИКА БАШКОРТОСТАН</w:t>
            </w:r>
          </w:p>
          <w:p w:rsidR="009523AA" w:rsidRDefault="009523AA" w:rsidP="009523AA">
            <w:pPr>
              <w:pStyle w:val="a3"/>
              <w:jc w:val="center"/>
            </w:pPr>
            <w:r>
              <w:t xml:space="preserve">СОВЕТ </w:t>
            </w:r>
            <w:proofErr w:type="gramStart"/>
            <w:r>
              <w:t>СЕЛЬСКОГО</w:t>
            </w:r>
            <w:proofErr w:type="gramEnd"/>
          </w:p>
          <w:p w:rsidR="009523AA" w:rsidRDefault="009523AA" w:rsidP="009523AA">
            <w:pPr>
              <w:pStyle w:val="a3"/>
              <w:jc w:val="center"/>
            </w:pPr>
            <w:r>
              <w:t>ПОСЕЛЕНИЯ АКМУРУНСКИЙ</w:t>
            </w:r>
          </w:p>
          <w:p w:rsidR="009523AA" w:rsidRDefault="009523AA" w:rsidP="009523AA">
            <w:pPr>
              <w:pStyle w:val="a3"/>
              <w:jc w:val="center"/>
            </w:pPr>
            <w:r>
              <w:t xml:space="preserve">СЕЛЬСОВЕТ </w:t>
            </w:r>
            <w:proofErr w:type="gramStart"/>
            <w:r>
              <w:t>МУНИЦИПАЛЬНОГО</w:t>
            </w:r>
            <w:proofErr w:type="gramEnd"/>
          </w:p>
          <w:p w:rsidR="009523AA" w:rsidRDefault="009523AA" w:rsidP="009523AA">
            <w:pPr>
              <w:pStyle w:val="a3"/>
              <w:jc w:val="center"/>
            </w:pPr>
            <w:r>
              <w:t>РАЙОНА БАЙМАКСКИЙ РАЙОН</w:t>
            </w:r>
          </w:p>
          <w:p w:rsidR="009523AA" w:rsidRDefault="009523AA" w:rsidP="009523AA">
            <w:pPr>
              <w:pStyle w:val="a3"/>
              <w:jc w:val="center"/>
            </w:pPr>
          </w:p>
          <w:p w:rsidR="009523AA" w:rsidRDefault="009523AA" w:rsidP="009523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кмурун</w:t>
            </w:r>
            <w:proofErr w:type="spellEnd"/>
            <w:r>
              <w:rPr>
                <w:sz w:val="16"/>
                <w:szCs w:val="16"/>
              </w:rPr>
              <w:t>, ул.Ленина,41</w:t>
            </w:r>
          </w:p>
          <w:p w:rsidR="009523AA" w:rsidRDefault="009523AA" w:rsidP="009523AA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sz w:val="16"/>
                <w:szCs w:val="16"/>
              </w:rPr>
              <w:t xml:space="preserve">тел.:8(34751) 4-33-67; </w:t>
            </w:r>
            <w:proofErr w:type="spellStart"/>
            <w:r>
              <w:rPr>
                <w:sz w:val="16"/>
                <w:szCs w:val="16"/>
              </w:rPr>
              <w:t>E-mail.:akmur-sp@yandex.ru</w:t>
            </w:r>
            <w:proofErr w:type="spellEnd"/>
          </w:p>
        </w:tc>
      </w:tr>
    </w:tbl>
    <w:p w:rsidR="00F043E7" w:rsidRDefault="00F043E7" w:rsidP="000B1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B1549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43E7" w:rsidRPr="000B1549" w:rsidRDefault="00F043E7" w:rsidP="000B15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3E7" w:rsidRPr="000B1549" w:rsidRDefault="009523AA" w:rsidP="001A7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«26» ноябрь2018 </w:t>
      </w:r>
      <w:proofErr w:type="spellStart"/>
      <w:r>
        <w:rPr>
          <w:rFonts w:ascii="Times New Roman" w:hAnsi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F043E7">
        <w:rPr>
          <w:rFonts w:ascii="Times New Roman" w:hAnsi="Times New Roman"/>
          <w:b/>
          <w:sz w:val="24"/>
          <w:szCs w:val="24"/>
        </w:rPr>
        <w:t xml:space="preserve">                     № 124                                   «26» ноября 2018г</w:t>
      </w:r>
    </w:p>
    <w:p w:rsidR="00F043E7" w:rsidRPr="000B1549" w:rsidRDefault="00F043E7" w:rsidP="001A7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3E7" w:rsidRPr="000B1549" w:rsidRDefault="00F043E7" w:rsidP="001A7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549">
        <w:rPr>
          <w:rFonts w:ascii="Times New Roman" w:hAnsi="Times New Roman"/>
          <w:b/>
          <w:sz w:val="24"/>
          <w:szCs w:val="24"/>
        </w:rPr>
        <w:t>Об утверждении Правил организации уличного освещения на территории сельского поселения Акмурунский сельсовет муниципального района Баймакский район Республики Башкортостан</w:t>
      </w:r>
    </w:p>
    <w:p w:rsidR="00F043E7" w:rsidRPr="000B1549" w:rsidRDefault="00F043E7" w:rsidP="001A7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3E7" w:rsidRPr="000B1549" w:rsidRDefault="00F043E7" w:rsidP="001A77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1549">
        <w:rPr>
          <w:rFonts w:ascii="Times New Roman" w:hAnsi="Times New Roman"/>
          <w:sz w:val="24"/>
          <w:szCs w:val="24"/>
        </w:rPr>
        <w:t>На основании Федерального закона от 01.01.2001 N 131-ФЗ "Об общих принципах организации местного самоуправления  Российской Федерации",    ст. 6.11 Кодекса Республики Башкортостан об административных правонарушениях" от 01.01.2001 N 413-з, Совет сельского поселения Акмурунский сельсовет муниципального района Баймакский район Республики Башкортостан</w:t>
      </w:r>
    </w:p>
    <w:p w:rsidR="00F043E7" w:rsidRPr="000B1549" w:rsidRDefault="00F043E7" w:rsidP="001A77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B1549">
        <w:rPr>
          <w:rFonts w:ascii="Times New Roman" w:hAnsi="Times New Roman"/>
          <w:sz w:val="24"/>
          <w:szCs w:val="24"/>
        </w:rPr>
        <w:t>РЕШИЛ:</w:t>
      </w:r>
    </w:p>
    <w:p w:rsidR="00F043E7" w:rsidRPr="000B1549" w:rsidRDefault="00F043E7" w:rsidP="001A7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3E7" w:rsidRPr="000B1549" w:rsidRDefault="00F043E7" w:rsidP="001A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49">
        <w:rPr>
          <w:rFonts w:ascii="Times New Roman" w:hAnsi="Times New Roman"/>
          <w:sz w:val="24"/>
          <w:szCs w:val="24"/>
        </w:rPr>
        <w:t>1. Утвердить «Правила организации освещения улиц на территории сельского поселения Акмурунский сельсовет муниципального района Баймакский район Республики Башкортостан» (Приложение).</w:t>
      </w:r>
    </w:p>
    <w:p w:rsidR="00F043E7" w:rsidRPr="000B1549" w:rsidRDefault="00F043E7" w:rsidP="001A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0B1549" w:rsidRDefault="00F043E7" w:rsidP="001A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49">
        <w:rPr>
          <w:rFonts w:ascii="Times New Roman" w:hAnsi="Times New Roman"/>
          <w:sz w:val="24"/>
          <w:szCs w:val="24"/>
        </w:rPr>
        <w:t>2.  Настоящее решение обнародовать в установленном порядке и разместить в сети «Интернет» на официальном сайте администрации сельского поселения Акмурунский сельсовет муниципального района Баймакский район Республики Башкортостан.</w:t>
      </w:r>
    </w:p>
    <w:p w:rsidR="00F043E7" w:rsidRPr="000B1549" w:rsidRDefault="00F043E7" w:rsidP="001A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0B1549" w:rsidRDefault="00F043E7" w:rsidP="001A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4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B15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1549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F043E7" w:rsidRPr="000B1549" w:rsidRDefault="00F043E7" w:rsidP="001A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0B1549" w:rsidRDefault="00F043E7" w:rsidP="001A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49">
        <w:rPr>
          <w:rFonts w:ascii="Times New Roman" w:hAnsi="Times New Roman"/>
          <w:sz w:val="24"/>
          <w:szCs w:val="24"/>
        </w:rPr>
        <w:t>4. Настоящее решение вступает в силу со дня обнародования.</w:t>
      </w:r>
    </w:p>
    <w:p w:rsidR="00F043E7" w:rsidRPr="001A7782" w:rsidRDefault="00F043E7" w:rsidP="001A7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1A7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1A7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1A7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Pr="00846220" w:rsidRDefault="00F043E7" w:rsidP="00846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549">
        <w:rPr>
          <w:rFonts w:ascii="Times New Roman" w:hAnsi="Times New Roman"/>
          <w:sz w:val="24"/>
          <w:szCs w:val="24"/>
        </w:rPr>
        <w:t>Глава СП Акмурунский сельсовет</w:t>
      </w:r>
      <w:proofErr w:type="gramStart"/>
      <w:r w:rsidRPr="000B15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B1549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B154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0B1549">
        <w:rPr>
          <w:rFonts w:ascii="Times New Roman" w:hAnsi="Times New Roman"/>
          <w:sz w:val="24"/>
          <w:szCs w:val="24"/>
        </w:rPr>
        <w:t>Абубакиров</w:t>
      </w:r>
      <w:proofErr w:type="spellEnd"/>
      <w:r w:rsidRPr="000B1549">
        <w:rPr>
          <w:rFonts w:ascii="Times New Roman" w:hAnsi="Times New Roman"/>
          <w:sz w:val="24"/>
          <w:szCs w:val="24"/>
        </w:rPr>
        <w:t xml:space="preserve"> М.А</w:t>
      </w: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AA" w:rsidRDefault="009523AA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043E7" w:rsidRPr="00846220" w:rsidRDefault="00F043E7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Решением Совета</w:t>
      </w:r>
    </w:p>
    <w:p w:rsidR="00F043E7" w:rsidRPr="00846220" w:rsidRDefault="00F043E7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сельского поселения</w:t>
      </w:r>
    </w:p>
    <w:p w:rsidR="00F043E7" w:rsidRPr="00846220" w:rsidRDefault="00F043E7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Акмурунский сельсовет</w:t>
      </w:r>
    </w:p>
    <w:p w:rsidR="00F043E7" w:rsidRPr="00846220" w:rsidRDefault="00F043E7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муниципального района</w:t>
      </w:r>
    </w:p>
    <w:p w:rsidR="00F043E7" w:rsidRPr="00846220" w:rsidRDefault="00F043E7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Баймакский район</w:t>
      </w:r>
    </w:p>
    <w:p w:rsidR="00F043E7" w:rsidRPr="00846220" w:rsidRDefault="00F043E7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F043E7" w:rsidRPr="00846220" w:rsidRDefault="00F043E7" w:rsidP="001A77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 xml:space="preserve">№ 124 от «26» ноября </w:t>
      </w:r>
      <w:smartTag w:uri="urn:schemas-microsoft-com:office:smarttags" w:element="metricconverter">
        <w:smartTagPr>
          <w:attr w:name="ProductID" w:val="2018 г"/>
        </w:smartTagPr>
        <w:r w:rsidRPr="00846220">
          <w:rPr>
            <w:rFonts w:ascii="Times New Roman" w:hAnsi="Times New Roman"/>
            <w:sz w:val="24"/>
            <w:szCs w:val="24"/>
          </w:rPr>
          <w:t>2018 г</w:t>
        </w:r>
      </w:smartTag>
      <w:r w:rsidRPr="00846220">
        <w:rPr>
          <w:rFonts w:ascii="Times New Roman" w:hAnsi="Times New Roman"/>
          <w:sz w:val="24"/>
          <w:szCs w:val="24"/>
        </w:rPr>
        <w:t>.</w:t>
      </w:r>
      <w:r w:rsidRPr="00846220">
        <w:rPr>
          <w:rFonts w:ascii="Times New Roman" w:hAnsi="Times New Roman"/>
          <w:sz w:val="24"/>
          <w:szCs w:val="24"/>
        </w:rPr>
        <w:br/>
      </w:r>
    </w:p>
    <w:p w:rsidR="00F043E7" w:rsidRPr="00846220" w:rsidRDefault="00F043E7" w:rsidP="001A7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3E7" w:rsidRPr="00846220" w:rsidRDefault="00F043E7" w:rsidP="001A7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3E7" w:rsidRPr="00846220" w:rsidRDefault="00F043E7" w:rsidP="001A7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220">
        <w:rPr>
          <w:rFonts w:ascii="Times New Roman" w:hAnsi="Times New Roman"/>
          <w:b/>
          <w:sz w:val="24"/>
          <w:szCs w:val="24"/>
        </w:rPr>
        <w:t>Правила</w:t>
      </w:r>
    </w:p>
    <w:p w:rsidR="00F043E7" w:rsidRPr="00846220" w:rsidRDefault="00F043E7" w:rsidP="001A7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220">
        <w:rPr>
          <w:rFonts w:ascii="Times New Roman" w:hAnsi="Times New Roman"/>
          <w:b/>
          <w:sz w:val="24"/>
          <w:szCs w:val="24"/>
        </w:rPr>
        <w:t>организации освещения улиц на территории сельского поселения Акмурунский сельсовет муниципального района Баймакский район Республики Башкортостан</w:t>
      </w:r>
    </w:p>
    <w:p w:rsidR="00F043E7" w:rsidRPr="00846220" w:rsidRDefault="00F043E7" w:rsidP="001A7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1A7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1. Общие положения</w:t>
      </w:r>
    </w:p>
    <w:p w:rsidR="00F043E7" w:rsidRPr="00846220" w:rsidRDefault="00F043E7" w:rsidP="001A7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 xml:space="preserve">Правила организации уличного освещения на территории сельского поселения Акмурунский сельсовет муниципального района Баймакский район Республики Башкортостан разработаны на основании Федерального закона "Об общих принципах организации местного самоуправления в Российской Федерации, действующим </w:t>
      </w:r>
      <w:proofErr w:type="spellStart"/>
      <w:r w:rsidRPr="00846220">
        <w:rPr>
          <w:rFonts w:ascii="Times New Roman" w:hAnsi="Times New Roman"/>
          <w:sz w:val="24"/>
          <w:szCs w:val="24"/>
        </w:rPr>
        <w:t>СНиПом</w:t>
      </w:r>
      <w:proofErr w:type="spellEnd"/>
      <w:r w:rsidRPr="00846220">
        <w:rPr>
          <w:rFonts w:ascii="Times New Roman" w:hAnsi="Times New Roman"/>
          <w:sz w:val="24"/>
          <w:szCs w:val="24"/>
        </w:rPr>
        <w:t xml:space="preserve"> "Естественное и искусственное освещение", Уставом сельского поселения Акмурунский сельсовет муниципального района Баймакский район Республики Башкортостан (далее - сельское поселение).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2. Полномочия органов местного самоуправления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2.1. К полномочиям Совета депутатов сельского поселения Акмурунский сельсовет муниципального района Баймакский район Республики Башкортостан относится: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2.1.1. Принятие Правил об организации уличного освещения на территории сельского поселения Акмурунский сельсовет муниципального района Баймакский район Республики Башкортостан.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2.1.2. Установление объема финансирования, необходимого для организации уличного освещения на территории сельского поселения.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2.1.3. Принятие иных нормативных правовых актов  об организации уличного освещения на территории сельского поселения.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 (прилагается).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 xml:space="preserve">2.1.4. </w:t>
      </w:r>
      <w:proofErr w:type="gramStart"/>
      <w:r w:rsidRPr="008462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6220">
        <w:rPr>
          <w:rFonts w:ascii="Times New Roman" w:hAnsi="Times New Roman"/>
          <w:sz w:val="24"/>
          <w:szCs w:val="24"/>
        </w:rPr>
        <w:t xml:space="preserve"> отключением и включением светильников уличного освещения.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3.  Организация уличного освещения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lastRenderedPageBreak/>
        <w:t>3.1. При организации наружного освещения  должны обеспечиваться: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- экономичность установок и рациональное использование электроэнергии;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- надежность работы осветительных установок;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- безопасность обслуживающего персонала и населения;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- удобство обслуживания и управления осветительными установками.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3.2. Уличное освещение на территории сельского поселения Акмурунский сельсовет муниципального района Баймакский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Применение в осветительных установках открытых ламп без арматуры не допускается.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3.4.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3.5. Освещение улиц, дорог и площадей выполняется светильниками, располагаемыми на опорах.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Акмурунский сельсовет муниципального района Баймакский район Республики Башкортостан.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3.7. 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Сезонное отключение и включение уличного освещения осуществляется по распоряжению Главы администрации сельского поселения с учетом продолжительности светового дня в регионе.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lastRenderedPageBreak/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 xml:space="preserve">3.9. Отказы в работе наружных осветительных установок, связанные </w:t>
      </w:r>
      <w:proofErr w:type="gramStart"/>
      <w:r w:rsidRPr="00846220">
        <w:rPr>
          <w:rFonts w:ascii="Times New Roman" w:hAnsi="Times New Roman"/>
          <w:sz w:val="24"/>
          <w:szCs w:val="24"/>
        </w:rPr>
        <w:t>с</w:t>
      </w:r>
      <w:proofErr w:type="gramEnd"/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обрывом электрических проводов или повреждением опор, устраняются в кратчайшие сроки организацией, в ведении которой находятся электрические сети.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>3.10. Финансовое обеспечение организации уличного освещения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 xml:space="preserve"> </w:t>
      </w: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E7" w:rsidRPr="00846220" w:rsidRDefault="00F043E7" w:rsidP="00A56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20">
        <w:rPr>
          <w:rFonts w:ascii="Times New Roman" w:hAnsi="Times New Roman"/>
          <w:sz w:val="24"/>
          <w:szCs w:val="24"/>
        </w:rPr>
        <w:t xml:space="preserve">Глава СП Акмурунский сельсовет:                         </w:t>
      </w:r>
      <w:proofErr w:type="spellStart"/>
      <w:r w:rsidRPr="00846220">
        <w:rPr>
          <w:rFonts w:ascii="Times New Roman" w:hAnsi="Times New Roman"/>
          <w:sz w:val="24"/>
          <w:szCs w:val="24"/>
        </w:rPr>
        <w:t>Абубакиров</w:t>
      </w:r>
      <w:proofErr w:type="spellEnd"/>
      <w:r w:rsidRPr="00846220">
        <w:rPr>
          <w:rFonts w:ascii="Times New Roman" w:hAnsi="Times New Roman"/>
          <w:sz w:val="24"/>
          <w:szCs w:val="24"/>
        </w:rPr>
        <w:t xml:space="preserve"> М.А</w:t>
      </w:r>
    </w:p>
    <w:p w:rsidR="00F043E7" w:rsidRPr="001A7782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782">
        <w:rPr>
          <w:rFonts w:ascii="Times New Roman" w:hAnsi="Times New Roman"/>
          <w:sz w:val="28"/>
          <w:szCs w:val="28"/>
        </w:rPr>
        <w:t xml:space="preserve"> </w:t>
      </w: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Pr="001A7782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9530A">
        <w:rPr>
          <w:rFonts w:ascii="Times New Roman" w:hAnsi="Times New Roman"/>
          <w:sz w:val="20"/>
          <w:szCs w:val="20"/>
        </w:rPr>
        <w:t>Приложение</w:t>
      </w: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530A">
        <w:rPr>
          <w:rFonts w:ascii="Times New Roman" w:hAnsi="Times New Roman"/>
          <w:sz w:val="20"/>
          <w:szCs w:val="20"/>
        </w:rPr>
        <w:t xml:space="preserve">                                                         к Правилам организации освещения улиц</w:t>
      </w: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530A">
        <w:rPr>
          <w:rFonts w:ascii="Times New Roman" w:hAnsi="Times New Roman"/>
          <w:sz w:val="20"/>
          <w:szCs w:val="20"/>
        </w:rPr>
        <w:t xml:space="preserve">                                                                   на территории сельского поселения</w:t>
      </w: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530A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Акмурунский</w:t>
      </w:r>
      <w:r w:rsidRPr="0079530A">
        <w:rPr>
          <w:rFonts w:ascii="Times New Roman" w:hAnsi="Times New Roman"/>
          <w:sz w:val="20"/>
          <w:szCs w:val="20"/>
        </w:rPr>
        <w:t xml:space="preserve"> сельсовет</w:t>
      </w: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53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муниципального района</w:t>
      </w: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530A">
        <w:rPr>
          <w:rFonts w:ascii="Times New Roman" w:hAnsi="Times New Roman"/>
          <w:sz w:val="20"/>
          <w:szCs w:val="20"/>
        </w:rPr>
        <w:t xml:space="preserve">                                                      Баймакский район Республики Башкортостан,</w:t>
      </w: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53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утвержденным решением</w:t>
      </w: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53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Совета сельского поселения</w:t>
      </w: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530A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Акмурунский</w:t>
      </w:r>
      <w:r w:rsidRPr="0079530A">
        <w:rPr>
          <w:rFonts w:ascii="Times New Roman" w:hAnsi="Times New Roman"/>
          <w:sz w:val="20"/>
          <w:szCs w:val="20"/>
        </w:rPr>
        <w:t xml:space="preserve"> сельсовет</w:t>
      </w: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53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муниципального района</w:t>
      </w:r>
    </w:p>
    <w:p w:rsidR="00F043E7" w:rsidRPr="0079530A" w:rsidRDefault="00F043E7" w:rsidP="007953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530A">
        <w:rPr>
          <w:rFonts w:ascii="Times New Roman" w:hAnsi="Times New Roman"/>
          <w:sz w:val="20"/>
          <w:szCs w:val="20"/>
        </w:rPr>
        <w:t xml:space="preserve">                                                     Баймакский район Республики Башкортостан        </w:t>
      </w:r>
    </w:p>
    <w:p w:rsidR="00F043E7" w:rsidRPr="001A7782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Pr="001A7782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782">
        <w:rPr>
          <w:rFonts w:ascii="Times New Roman" w:hAnsi="Times New Roman"/>
          <w:sz w:val="28"/>
          <w:szCs w:val="28"/>
        </w:rPr>
        <w:t xml:space="preserve"> </w:t>
      </w:r>
    </w:p>
    <w:p w:rsidR="00F043E7" w:rsidRPr="001A7782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Pr="001A7782" w:rsidRDefault="00F043E7" w:rsidP="00795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782">
        <w:rPr>
          <w:rFonts w:ascii="Times New Roman" w:hAnsi="Times New Roman"/>
          <w:sz w:val="28"/>
          <w:szCs w:val="28"/>
        </w:rPr>
        <w:t>ГРАФИК</w:t>
      </w:r>
    </w:p>
    <w:p w:rsidR="00F043E7" w:rsidRPr="001A7782" w:rsidRDefault="00F043E7" w:rsidP="00A5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3E7" w:rsidRPr="001A7782" w:rsidRDefault="00F043E7" w:rsidP="0086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782">
        <w:rPr>
          <w:rFonts w:ascii="Times New Roman" w:hAnsi="Times New Roman"/>
          <w:sz w:val="28"/>
          <w:szCs w:val="28"/>
        </w:rPr>
        <w:t>включения и отключения уличного ос</w:t>
      </w:r>
      <w:r>
        <w:rPr>
          <w:rFonts w:ascii="Times New Roman" w:hAnsi="Times New Roman"/>
          <w:sz w:val="28"/>
          <w:szCs w:val="28"/>
        </w:rPr>
        <w:t>вещения на территории сельского поселения Акмурунский сельсовет муниципального района Баймакский</w:t>
      </w:r>
      <w:r w:rsidRPr="001A77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043E7" w:rsidRPr="001A7782" w:rsidRDefault="00F043E7" w:rsidP="0086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Pr="001A7782">
        <w:rPr>
          <w:rFonts w:ascii="Times New Roman" w:hAnsi="Times New Roman"/>
          <w:sz w:val="28"/>
          <w:szCs w:val="28"/>
        </w:rPr>
        <w:t xml:space="preserve"> год</w:t>
      </w:r>
    </w:p>
    <w:sectPr w:rsidR="00F043E7" w:rsidRPr="001A7782" w:rsidSect="002D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782"/>
    <w:rsid w:val="000B1549"/>
    <w:rsid w:val="001A7782"/>
    <w:rsid w:val="0025690C"/>
    <w:rsid w:val="002D6C86"/>
    <w:rsid w:val="005B4AEB"/>
    <w:rsid w:val="006C1408"/>
    <w:rsid w:val="00772CBA"/>
    <w:rsid w:val="0079530A"/>
    <w:rsid w:val="008124AE"/>
    <w:rsid w:val="00846220"/>
    <w:rsid w:val="00861BBD"/>
    <w:rsid w:val="009523AA"/>
    <w:rsid w:val="009C129B"/>
    <w:rsid w:val="009E57F1"/>
    <w:rsid w:val="00A56600"/>
    <w:rsid w:val="00C0649C"/>
    <w:rsid w:val="00D4682F"/>
    <w:rsid w:val="00EF112F"/>
    <w:rsid w:val="00F043E7"/>
    <w:rsid w:val="00F3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B1549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549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No Spacing"/>
    <w:uiPriority w:val="1"/>
    <w:qFormat/>
    <w:rsid w:val="009523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1228</Words>
  <Characters>7005</Characters>
  <Application>Microsoft Office Word</Application>
  <DocSecurity>0</DocSecurity>
  <Lines>58</Lines>
  <Paragraphs>16</Paragraphs>
  <ScaleCrop>false</ScaleCrop>
  <Company>diakov.net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BUH-7</cp:lastModifiedBy>
  <cp:revision>3</cp:revision>
  <cp:lastPrinted>2018-11-28T06:41:00Z</cp:lastPrinted>
  <dcterms:created xsi:type="dcterms:W3CDTF">2018-12-04T04:00:00Z</dcterms:created>
  <dcterms:modified xsi:type="dcterms:W3CDTF">2019-04-03T13:38:00Z</dcterms:modified>
</cp:coreProperties>
</file>